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533D8" w14:textId="77777777" w:rsidR="00EE69D1" w:rsidRPr="009615EE" w:rsidRDefault="00EE69D1" w:rsidP="00EE69D1">
      <w:pPr>
        <w:jc w:val="center"/>
        <w:rPr>
          <w:rFonts w:cs="Times New Roman"/>
          <w:b/>
          <w:bCs/>
          <w:sz w:val="22"/>
        </w:rPr>
      </w:pPr>
      <w:r w:rsidRPr="009615EE">
        <w:rPr>
          <w:rFonts w:eastAsia="DejaVu Sans" w:cs="Times New Roman"/>
          <w:b/>
          <w:sz w:val="22"/>
          <w:u w:val="single"/>
          <w:lang w:bidi="hi-IN"/>
        </w:rPr>
        <w:t>Opis przedmiotu zamówienia</w:t>
      </w:r>
    </w:p>
    <w:p w14:paraId="4302B1BF" w14:textId="77777777" w:rsidR="00EE69D1" w:rsidRPr="009615EE" w:rsidRDefault="00EE69D1" w:rsidP="00EE69D1">
      <w:pPr>
        <w:widowControl w:val="0"/>
        <w:spacing w:after="0" w:line="288" w:lineRule="auto"/>
        <w:jc w:val="center"/>
        <w:rPr>
          <w:rFonts w:cs="Times New Roman"/>
          <w:sz w:val="22"/>
          <w:lang w:eastAsia="pl-PL"/>
        </w:rPr>
      </w:pPr>
      <w:r w:rsidRPr="009615EE">
        <w:rPr>
          <w:rFonts w:eastAsia="DejaVu Sans" w:cs="Times New Roman"/>
          <w:color w:val="000000"/>
          <w:sz w:val="22"/>
          <w:lang w:bidi="hi-IN"/>
        </w:rPr>
        <w:t>zestaw nr 4 – mleko, przetwory mleczne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169"/>
        <w:gridCol w:w="2076"/>
        <w:gridCol w:w="620"/>
        <w:gridCol w:w="656"/>
      </w:tblGrid>
      <w:tr w:rsidR="00EE69D1" w:rsidRPr="009615EE" w14:paraId="44E70B01" w14:textId="77777777" w:rsidTr="00515AE8">
        <w:trPr>
          <w:trHeight w:val="510"/>
        </w:trPr>
        <w:tc>
          <w:tcPr>
            <w:tcW w:w="0" w:type="auto"/>
            <w:vMerge w:val="restart"/>
            <w:hideMark/>
          </w:tcPr>
          <w:p w14:paraId="5969C2C7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Lp.   </w:t>
            </w:r>
          </w:p>
        </w:tc>
        <w:tc>
          <w:tcPr>
            <w:tcW w:w="0" w:type="auto"/>
            <w:vMerge w:val="restart"/>
            <w:hideMark/>
          </w:tcPr>
          <w:p w14:paraId="496236B1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Nazwa Towaru </w:t>
            </w:r>
          </w:p>
        </w:tc>
        <w:tc>
          <w:tcPr>
            <w:tcW w:w="0" w:type="auto"/>
            <w:vMerge w:val="restart"/>
            <w:hideMark/>
          </w:tcPr>
          <w:p w14:paraId="57D8FB71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Kod CPV</w:t>
            </w:r>
          </w:p>
        </w:tc>
        <w:tc>
          <w:tcPr>
            <w:tcW w:w="0" w:type="auto"/>
            <w:vMerge w:val="restart"/>
            <w:hideMark/>
          </w:tcPr>
          <w:p w14:paraId="3A330168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J.m.</w:t>
            </w:r>
          </w:p>
        </w:tc>
        <w:tc>
          <w:tcPr>
            <w:tcW w:w="0" w:type="auto"/>
            <w:vMerge w:val="restart"/>
            <w:hideMark/>
          </w:tcPr>
          <w:p w14:paraId="51C9C713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Ilość</w:t>
            </w:r>
          </w:p>
        </w:tc>
      </w:tr>
      <w:tr w:rsidR="00EE69D1" w:rsidRPr="009615EE" w14:paraId="70396B49" w14:textId="77777777" w:rsidTr="00515AE8">
        <w:trPr>
          <w:trHeight w:val="510"/>
        </w:trPr>
        <w:tc>
          <w:tcPr>
            <w:tcW w:w="0" w:type="auto"/>
            <w:vMerge/>
            <w:hideMark/>
          </w:tcPr>
          <w:p w14:paraId="6E9DFCCD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3DF843B4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784A1459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4CFB90DE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69F17C46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</w:tc>
      </w:tr>
      <w:tr w:rsidR="00EE69D1" w:rsidRPr="009615EE" w14:paraId="493BF1E1" w14:textId="77777777" w:rsidTr="00515AE8">
        <w:trPr>
          <w:trHeight w:val="315"/>
        </w:trPr>
        <w:tc>
          <w:tcPr>
            <w:tcW w:w="0" w:type="auto"/>
            <w:hideMark/>
          </w:tcPr>
          <w:p w14:paraId="65D5B1E6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</w:t>
            </w:r>
          </w:p>
        </w:tc>
        <w:tc>
          <w:tcPr>
            <w:tcW w:w="0" w:type="auto"/>
            <w:hideMark/>
          </w:tcPr>
          <w:p w14:paraId="5216B16D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</w:t>
            </w:r>
          </w:p>
        </w:tc>
        <w:tc>
          <w:tcPr>
            <w:tcW w:w="0" w:type="auto"/>
            <w:hideMark/>
          </w:tcPr>
          <w:p w14:paraId="4BA17984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0" w:type="auto"/>
            <w:hideMark/>
          </w:tcPr>
          <w:p w14:paraId="0CBF8B68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0" w:type="auto"/>
            <w:hideMark/>
          </w:tcPr>
          <w:p w14:paraId="2B53CF14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</w:tr>
      <w:tr w:rsidR="00EE69D1" w:rsidRPr="009615EE" w14:paraId="5EE8378B" w14:textId="77777777" w:rsidTr="00515AE8">
        <w:trPr>
          <w:trHeight w:val="915"/>
        </w:trPr>
        <w:tc>
          <w:tcPr>
            <w:tcW w:w="0" w:type="auto"/>
            <w:noWrap/>
            <w:hideMark/>
          </w:tcPr>
          <w:p w14:paraId="1BBB26BF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</w:t>
            </w:r>
          </w:p>
        </w:tc>
        <w:tc>
          <w:tcPr>
            <w:tcW w:w="0" w:type="auto"/>
          </w:tcPr>
          <w:p w14:paraId="75CA3757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Jogurt pitny </w:t>
            </w:r>
            <w:r w:rsidRPr="009615EE">
              <w:rPr>
                <w:color w:val="000000"/>
                <w:sz w:val="22"/>
              </w:rPr>
              <w:t>opakowanie min. 140 ml różne smaki w butelce plastikowej z nakrętką.</w:t>
            </w:r>
          </w:p>
          <w:p w14:paraId="69B9E92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1C329AB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5C67447D" w14:textId="77777777" w:rsidR="00EE69D1" w:rsidRPr="009615EE" w:rsidRDefault="00EE69D1" w:rsidP="00EE69D1">
            <w:pPr>
              <w:numPr>
                <w:ilvl w:val="0"/>
                <w:numId w:val="21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wyprodukowany z mleka, wsadu owocowego i żywych kultur bakterii jogurtowych oraz innych składników</w:t>
            </w:r>
          </w:p>
          <w:p w14:paraId="00BB449C" w14:textId="77777777" w:rsidR="00EE69D1" w:rsidRPr="009615EE" w:rsidRDefault="00EE69D1" w:rsidP="00EE69D1">
            <w:pPr>
              <w:numPr>
                <w:ilvl w:val="0"/>
                <w:numId w:val="21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 charakterystyczna dla użytych owoców, jednolita w całej masie,</w:t>
            </w:r>
          </w:p>
          <w:p w14:paraId="2B43B5F1" w14:textId="77777777" w:rsidR="00EE69D1" w:rsidRPr="009615EE" w:rsidRDefault="00EE69D1" w:rsidP="00EE69D1">
            <w:pPr>
              <w:numPr>
                <w:ilvl w:val="0"/>
                <w:numId w:val="21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smak i zapach: czysty, łagodny, słodko- kwaśny,</w:t>
            </w:r>
          </w:p>
          <w:p w14:paraId="5FA7AAE7" w14:textId="77777777" w:rsidR="00EE69D1" w:rsidRPr="009615EE" w:rsidRDefault="00EE69D1" w:rsidP="00EE69D1">
            <w:pPr>
              <w:numPr>
                <w:ilvl w:val="0"/>
                <w:numId w:val="21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bez dodatku żelatyny wieprzowej.</w:t>
            </w:r>
          </w:p>
          <w:p w14:paraId="3E5448C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4278EF2E" w14:textId="77777777" w:rsidR="00EE69D1" w:rsidRPr="009615EE" w:rsidRDefault="00EE69D1" w:rsidP="00EE69D1">
            <w:pPr>
              <w:numPr>
                <w:ilvl w:val="0"/>
                <w:numId w:val="2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obce posmaki i/lub zapachy, objawy psucia, fermentacji, jełczenia, pleśnienia, rozwarstwienie, zmiana barwy, jej niejednolitość, </w:t>
            </w:r>
          </w:p>
          <w:p w14:paraId="347C9F56" w14:textId="77777777" w:rsidR="00EE69D1" w:rsidRPr="009615EE" w:rsidRDefault="00EE69D1" w:rsidP="00EE69D1">
            <w:pPr>
              <w:numPr>
                <w:ilvl w:val="0"/>
                <w:numId w:val="22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opakowania uszkodzone mechanicznie, nieoznakowane, zabrudzone.</w:t>
            </w:r>
          </w:p>
          <w:p w14:paraId="2BF9881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1EE70977" w14:textId="77777777" w:rsidR="00EE69D1" w:rsidRPr="009615EE" w:rsidRDefault="00EE69D1" w:rsidP="00EE69D1">
            <w:pPr>
              <w:numPr>
                <w:ilvl w:val="0"/>
                <w:numId w:val="2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butelka plastikowa z nakrętką, o pojemności min. 140 ml,</w:t>
            </w:r>
          </w:p>
          <w:p w14:paraId="2062E0AA" w14:textId="77777777" w:rsidR="00EE69D1" w:rsidRPr="009615EE" w:rsidRDefault="00EE69D1" w:rsidP="00EE69D1">
            <w:pPr>
              <w:numPr>
                <w:ilvl w:val="0"/>
                <w:numId w:val="2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pudło kartonowe, pojemnik plastikowy,</w:t>
            </w:r>
          </w:p>
          <w:p w14:paraId="0C51A9B6" w14:textId="77777777" w:rsidR="00EE69D1" w:rsidRPr="009615EE" w:rsidRDefault="00EE69D1" w:rsidP="00EE69D1">
            <w:pPr>
              <w:numPr>
                <w:ilvl w:val="0"/>
                <w:numId w:val="2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Zamawiający przy zamówieniu określi smaki jogurtów każdej z dostaw,</w:t>
            </w:r>
          </w:p>
          <w:p w14:paraId="33E85753" w14:textId="77777777" w:rsidR="00EE69D1" w:rsidRPr="009615EE" w:rsidRDefault="00EE69D1" w:rsidP="00EE69D1">
            <w:pPr>
              <w:numPr>
                <w:ilvl w:val="0"/>
                <w:numId w:val="2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736AEB6F" w14:textId="77777777" w:rsidR="00EE69D1" w:rsidRPr="009615EE" w:rsidRDefault="00EE69D1" w:rsidP="00EE69D1">
            <w:pPr>
              <w:numPr>
                <w:ilvl w:val="0"/>
                <w:numId w:val="2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67D6EAD2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minimum 14 dni.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480"/>
            </w:tblGrid>
            <w:tr w:rsidR="00EE69D1" w:rsidRPr="009615EE" w14:paraId="5B2715FF" w14:textId="77777777" w:rsidTr="00515AE8">
              <w:trPr>
                <w:tblCellSpacing w:w="15" w:type="dxa"/>
              </w:trPr>
              <w:tc>
                <w:tcPr>
                  <w:tcW w:w="4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FB70E7" w14:textId="77777777" w:rsidR="00EE69D1" w:rsidRPr="009615EE" w:rsidRDefault="00EE69D1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0583CDCD" w14:textId="77777777" w:rsidR="00EE69D1" w:rsidRPr="009615EE" w:rsidRDefault="00EE69D1" w:rsidP="00515AE8">
            <w:pPr>
              <w:rPr>
                <w:vanish/>
                <w:sz w:val="22"/>
              </w:rPr>
            </w:pPr>
          </w:p>
          <w:tbl>
            <w:tblPr>
              <w:tblW w:w="1860" w:type="dxa"/>
              <w:tblCellSpacing w:w="15" w:type="dxa"/>
              <w:tblLook w:val="04A0" w:firstRow="1" w:lastRow="0" w:firstColumn="1" w:lastColumn="0" w:noHBand="0" w:noVBand="1"/>
            </w:tblPr>
            <w:tblGrid>
              <w:gridCol w:w="1860"/>
            </w:tblGrid>
            <w:tr w:rsidR="00EE69D1" w:rsidRPr="009615EE" w14:paraId="04405256" w14:textId="77777777" w:rsidTr="00515AE8">
              <w:trPr>
                <w:trHeight w:val="495"/>
                <w:tblCellSpacing w:w="15" w:type="dxa"/>
              </w:trPr>
              <w:tc>
                <w:tcPr>
                  <w:tcW w:w="179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C7AF61C" w14:textId="77777777" w:rsidR="00EE69D1" w:rsidRPr="009615EE" w:rsidRDefault="00EE69D1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15010000-7</w:t>
                  </w:r>
                </w:p>
              </w:tc>
            </w:tr>
          </w:tbl>
          <w:p w14:paraId="32A36FA1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42FE4AC8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0" w:type="auto"/>
            <w:hideMark/>
          </w:tcPr>
          <w:p w14:paraId="3087A596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350</w:t>
            </w:r>
          </w:p>
        </w:tc>
      </w:tr>
      <w:tr w:rsidR="00EE69D1" w:rsidRPr="009615EE" w14:paraId="708D6E58" w14:textId="77777777" w:rsidTr="00515AE8">
        <w:trPr>
          <w:trHeight w:val="2415"/>
        </w:trPr>
        <w:tc>
          <w:tcPr>
            <w:tcW w:w="0" w:type="auto"/>
            <w:noWrap/>
            <w:hideMark/>
          </w:tcPr>
          <w:p w14:paraId="0DA7B75A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</w:t>
            </w:r>
          </w:p>
        </w:tc>
        <w:tc>
          <w:tcPr>
            <w:tcW w:w="0" w:type="auto"/>
          </w:tcPr>
          <w:p w14:paraId="7631A1B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Masło </w:t>
            </w:r>
            <w:r w:rsidRPr="009615EE">
              <w:rPr>
                <w:color w:val="000000"/>
                <w:sz w:val="22"/>
              </w:rPr>
              <w:t>w kostkach (starannie uformowane) o minimalnej zawartości tłuszczu 82%, (1 kostka o wadze 200 g) bez dodatków roślinnych, bez konserwantów i sztucznych barwników, konsystencja jednolita, zwarta, smarowna.</w:t>
            </w:r>
          </w:p>
          <w:p w14:paraId="691658F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195F503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789479E8" w14:textId="77777777" w:rsidR="00EE69D1" w:rsidRPr="009615EE" w:rsidRDefault="00EE69D1" w:rsidP="00EE69D1">
            <w:pPr>
              <w:numPr>
                <w:ilvl w:val="0"/>
                <w:numId w:val="2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zawartość tłuszczu mlecznego w 100 g produktu nie mniej niż 82%,</w:t>
            </w:r>
          </w:p>
          <w:p w14:paraId="7315C120" w14:textId="77777777" w:rsidR="00EE69D1" w:rsidRPr="009615EE" w:rsidRDefault="00EE69D1" w:rsidP="00EE69D1">
            <w:pPr>
              <w:numPr>
                <w:ilvl w:val="0"/>
                <w:numId w:val="2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kostka starannie uformowana, powierzchnia gładka, sucha, barwa jednolita,</w:t>
            </w:r>
          </w:p>
          <w:p w14:paraId="249ECE9B" w14:textId="77777777" w:rsidR="00EE69D1" w:rsidRPr="009615EE" w:rsidRDefault="00EE69D1" w:rsidP="00EE69D1">
            <w:pPr>
              <w:numPr>
                <w:ilvl w:val="0"/>
                <w:numId w:val="2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konsystencja: jednolita, zwarta, smarowna, lekko twarda, lekko mazista,</w:t>
            </w:r>
          </w:p>
          <w:p w14:paraId="7B68CC06" w14:textId="77777777" w:rsidR="00EE69D1" w:rsidRPr="009615EE" w:rsidRDefault="00EE69D1" w:rsidP="00EE69D1">
            <w:pPr>
              <w:numPr>
                <w:ilvl w:val="0"/>
                <w:numId w:val="23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lastRenderedPageBreak/>
              <w:t>smak i zapach charakterystyczny dla masła, czysty, orzeźwiający.</w:t>
            </w:r>
          </w:p>
          <w:p w14:paraId="7E67F97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75DA2AA9" w14:textId="77777777" w:rsidR="00EE69D1" w:rsidRPr="009615EE" w:rsidRDefault="00EE69D1" w:rsidP="00EE69D1">
            <w:pPr>
              <w:numPr>
                <w:ilvl w:val="0"/>
                <w:numId w:val="2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zdeformowane kostki, roztopione, ze śladami kilkukrotnego schładzania, barwa niejednolita, rozwarstwienia, obce posmaki i/lub zapachy, krople na powierzchni i wewnątrz bryłek, objawy psucia, zjełczenia, zapleśnienia, obniżona zawartość tłuszczu,</w:t>
            </w:r>
          </w:p>
          <w:p w14:paraId="4DA38CE8" w14:textId="77777777" w:rsidR="00EE69D1" w:rsidRPr="009615EE" w:rsidRDefault="00EE69D1" w:rsidP="00EE69D1">
            <w:pPr>
              <w:numPr>
                <w:ilvl w:val="0"/>
                <w:numId w:val="2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opakowania uszkodzone mechanicznie, nieoznakowane, zabrudzone. </w:t>
            </w:r>
          </w:p>
          <w:p w14:paraId="16616F55" w14:textId="77777777" w:rsidR="00EE69D1" w:rsidRPr="009615EE" w:rsidRDefault="00EE69D1" w:rsidP="00EE69D1">
            <w:pPr>
              <w:numPr>
                <w:ilvl w:val="0"/>
                <w:numId w:val="24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 xml:space="preserve">niedopuszczalne produkty </w:t>
            </w:r>
            <w:proofErr w:type="spellStart"/>
            <w:r w:rsidRPr="009615EE">
              <w:rPr>
                <w:color w:val="000000"/>
                <w:sz w:val="22"/>
              </w:rPr>
              <w:t>miksy</w:t>
            </w:r>
            <w:proofErr w:type="spellEnd"/>
            <w:r w:rsidRPr="009615EE">
              <w:rPr>
                <w:color w:val="000000"/>
                <w:sz w:val="22"/>
              </w:rPr>
              <w:t xml:space="preserve"> mleczno-tłuszczowe.</w:t>
            </w:r>
          </w:p>
          <w:p w14:paraId="32F8DB8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100BC1F6" w14:textId="77777777" w:rsidR="00EE69D1" w:rsidRPr="009615EE" w:rsidRDefault="00EE69D1" w:rsidP="00EE69D1">
            <w:pPr>
              <w:numPr>
                <w:ilvl w:val="0"/>
                <w:numId w:val="2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kostka 200 g,</w:t>
            </w:r>
          </w:p>
          <w:p w14:paraId="2E1CB902" w14:textId="77777777" w:rsidR="00EE69D1" w:rsidRPr="009615EE" w:rsidRDefault="00EE69D1" w:rsidP="00EE69D1">
            <w:pPr>
              <w:numPr>
                <w:ilvl w:val="0"/>
                <w:numId w:val="2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pudło kartonowe do 10 kg, lub pojemnik plastikowy,</w:t>
            </w:r>
          </w:p>
          <w:p w14:paraId="1EF255E0" w14:textId="77777777" w:rsidR="00EE69D1" w:rsidRPr="009615EE" w:rsidRDefault="00EE69D1" w:rsidP="00EE69D1">
            <w:pPr>
              <w:numPr>
                <w:ilvl w:val="0"/>
                <w:numId w:val="2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51D5252D" w14:textId="77777777" w:rsidR="00EE69D1" w:rsidRPr="009615EE" w:rsidRDefault="00EE69D1" w:rsidP="00EE69D1">
            <w:pPr>
              <w:numPr>
                <w:ilvl w:val="0"/>
                <w:numId w:val="2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nazwę i adres producenta, wagę netto, termin przydatności do spożycia, warunki przechowywania, oznaczenie partii produkcyjnej.</w:t>
            </w:r>
          </w:p>
          <w:p w14:paraId="79000F07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minimum 60 dni.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480"/>
            </w:tblGrid>
            <w:tr w:rsidR="00EE69D1" w:rsidRPr="009615EE" w14:paraId="41E87709" w14:textId="77777777" w:rsidTr="00515AE8">
              <w:trPr>
                <w:tblCellSpacing w:w="15" w:type="dxa"/>
              </w:trPr>
              <w:tc>
                <w:tcPr>
                  <w:tcW w:w="4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4D7E06" w14:textId="77777777" w:rsidR="00EE69D1" w:rsidRPr="009615EE" w:rsidRDefault="00EE69D1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0E2B595B" w14:textId="77777777" w:rsidR="00EE69D1" w:rsidRPr="009615EE" w:rsidRDefault="00EE69D1" w:rsidP="00515AE8">
            <w:pPr>
              <w:rPr>
                <w:vanish/>
                <w:sz w:val="22"/>
              </w:rPr>
            </w:pPr>
            <w:r w:rsidRPr="009615EE">
              <w:rPr>
                <w:sz w:val="22"/>
              </w:rPr>
              <w:t>15000000-8</w:t>
            </w:r>
          </w:p>
          <w:p w14:paraId="300FBDAB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66EC1924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0A8D79FC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100</w:t>
            </w:r>
          </w:p>
        </w:tc>
      </w:tr>
      <w:tr w:rsidR="00EE69D1" w:rsidRPr="009615EE" w14:paraId="00B88BC9" w14:textId="77777777" w:rsidTr="00515AE8">
        <w:trPr>
          <w:trHeight w:val="915"/>
        </w:trPr>
        <w:tc>
          <w:tcPr>
            <w:tcW w:w="0" w:type="auto"/>
            <w:noWrap/>
            <w:hideMark/>
          </w:tcPr>
          <w:p w14:paraId="7CCF0FD7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</w:t>
            </w:r>
          </w:p>
        </w:tc>
        <w:tc>
          <w:tcPr>
            <w:tcW w:w="0" w:type="auto"/>
          </w:tcPr>
          <w:p w14:paraId="2E9F9E4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Mleko 3,2% UHT</w:t>
            </w:r>
            <w:r w:rsidRPr="009615EE">
              <w:rPr>
                <w:color w:val="000000"/>
                <w:sz w:val="22"/>
              </w:rPr>
              <w:t xml:space="preserve"> opak. karton 1L, bez dodatku cukru i substancji słodzących. </w:t>
            </w:r>
          </w:p>
          <w:p w14:paraId="3C879DF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39C347C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13A632C1" w14:textId="77777777" w:rsidR="00EE69D1" w:rsidRPr="009615EE" w:rsidRDefault="00EE69D1" w:rsidP="00EE69D1">
            <w:pPr>
              <w:numPr>
                <w:ilvl w:val="0"/>
                <w:numId w:val="2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mleko spożywcze o zawartości 3,2% tłuszczu w 100 g produktu, UHT,</w:t>
            </w:r>
          </w:p>
          <w:p w14:paraId="69F5E130" w14:textId="77777777" w:rsidR="00EE69D1" w:rsidRPr="009615EE" w:rsidRDefault="00EE69D1" w:rsidP="00EE69D1">
            <w:pPr>
              <w:numPr>
                <w:ilvl w:val="0"/>
                <w:numId w:val="2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jednorodna ciecz o barwie białej z odcieniem jasnokremowym, bez </w:t>
            </w:r>
            <w:proofErr w:type="spellStart"/>
            <w:r w:rsidRPr="009615EE">
              <w:rPr>
                <w:color w:val="000000"/>
                <w:sz w:val="22"/>
              </w:rPr>
              <w:t>odstoju</w:t>
            </w:r>
            <w:proofErr w:type="spellEnd"/>
            <w:r w:rsidRPr="009615EE">
              <w:rPr>
                <w:color w:val="000000"/>
                <w:sz w:val="22"/>
              </w:rPr>
              <w:t xml:space="preserve"> śmietanki,</w:t>
            </w:r>
          </w:p>
          <w:p w14:paraId="18CCEECB" w14:textId="77777777" w:rsidR="00EE69D1" w:rsidRPr="009615EE" w:rsidRDefault="00EE69D1" w:rsidP="00EE69D1">
            <w:pPr>
              <w:numPr>
                <w:ilvl w:val="0"/>
                <w:numId w:val="25"/>
              </w:num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smak i zapach charakterystyczny dla mleka.</w:t>
            </w:r>
          </w:p>
          <w:p w14:paraId="08F19AF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37D3D36C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obce posmaki, zapachy, zmiana barwy mleka, rozwarstwienie, objawy pleśnienia, fermentacji, jełczenia, psucia, zaniżona zawartość tłuszczu, rozwodnienie. </w:t>
            </w:r>
          </w:p>
          <w:p w14:paraId="5462A535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niedopuszczalne opakowania uszkodzone mechanicznie, zabrudzone, nieoznakowane.</w:t>
            </w:r>
          </w:p>
          <w:p w14:paraId="6768CD5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3A99D8A5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karton tekturowy laminowany folią polietylenową z nakrętką lub butelka plastikowa z nakrętką, pojemność od 1 litra do 2 litrów,</w:t>
            </w:r>
          </w:p>
          <w:p w14:paraId="3B191692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karton lub zgrzewka,</w:t>
            </w:r>
          </w:p>
          <w:p w14:paraId="4C83B6B4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74050528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zawartość tłuszczu, nazwę i adres producenta, pojemność opakowania, termin przydatności  do spożycia, warunki przechowywania, oznaczenie partii produkcyjnej.</w:t>
            </w:r>
          </w:p>
          <w:p w14:paraId="7FA3D3B4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Termin przydatności do spożycia w dniu dostawy minimum 6 miesięcy.</w:t>
            </w:r>
          </w:p>
        </w:tc>
        <w:tc>
          <w:tcPr>
            <w:tcW w:w="0" w:type="auto"/>
            <w:hideMark/>
          </w:tcPr>
          <w:p w14:paraId="4AFD8A1D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lastRenderedPageBreak/>
              <w:t>15000000-8</w:t>
            </w:r>
          </w:p>
        </w:tc>
        <w:tc>
          <w:tcPr>
            <w:tcW w:w="0" w:type="auto"/>
            <w:noWrap/>
            <w:hideMark/>
          </w:tcPr>
          <w:p w14:paraId="7BA85FC3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0" w:type="auto"/>
            <w:hideMark/>
          </w:tcPr>
          <w:p w14:paraId="056EA4E5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1250</w:t>
            </w:r>
          </w:p>
        </w:tc>
      </w:tr>
      <w:tr w:rsidR="00EE69D1" w:rsidRPr="009615EE" w14:paraId="6A3E71F7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42D7400A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</w:t>
            </w:r>
          </w:p>
        </w:tc>
        <w:tc>
          <w:tcPr>
            <w:tcW w:w="0" w:type="auto"/>
          </w:tcPr>
          <w:p w14:paraId="56C084F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Mleko 3,5% UHT, </w:t>
            </w:r>
            <w:r w:rsidRPr="009615EE">
              <w:rPr>
                <w:color w:val="000000"/>
                <w:sz w:val="22"/>
              </w:rPr>
              <w:t>karton 1L, bez dodatku cukru i substancji słodzących.</w:t>
            </w:r>
          </w:p>
          <w:p w14:paraId="32B8F788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  <w:p w14:paraId="7CFCD80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0AF934AE" w14:textId="77777777" w:rsidR="00EE69D1" w:rsidRPr="009615EE" w:rsidRDefault="00EE69D1" w:rsidP="00EE69D1">
            <w:pPr>
              <w:numPr>
                <w:ilvl w:val="0"/>
                <w:numId w:val="2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mleko spożywcze o zawartości 3,5% tłuszczu w 100 g produktu, UHT,</w:t>
            </w:r>
          </w:p>
          <w:p w14:paraId="1566B57B" w14:textId="77777777" w:rsidR="00EE69D1" w:rsidRPr="009615EE" w:rsidRDefault="00EE69D1" w:rsidP="00EE69D1">
            <w:pPr>
              <w:numPr>
                <w:ilvl w:val="0"/>
                <w:numId w:val="2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jednorodna ciecz o barwie białej z odcieniem jasnokremowym, bez </w:t>
            </w:r>
            <w:proofErr w:type="spellStart"/>
            <w:r w:rsidRPr="009615EE">
              <w:rPr>
                <w:color w:val="000000"/>
                <w:sz w:val="22"/>
              </w:rPr>
              <w:t>odstoju</w:t>
            </w:r>
            <w:proofErr w:type="spellEnd"/>
            <w:r w:rsidRPr="009615EE">
              <w:rPr>
                <w:color w:val="000000"/>
                <w:sz w:val="22"/>
              </w:rPr>
              <w:t xml:space="preserve"> śmietanki,</w:t>
            </w:r>
          </w:p>
          <w:p w14:paraId="204CE0FD" w14:textId="77777777" w:rsidR="00EE69D1" w:rsidRPr="009615EE" w:rsidRDefault="00EE69D1" w:rsidP="00EE69D1">
            <w:pPr>
              <w:numPr>
                <w:ilvl w:val="0"/>
                <w:numId w:val="25"/>
              </w:num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smak i zapach charakterystyczny dla mleka.</w:t>
            </w:r>
          </w:p>
          <w:p w14:paraId="4060115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40852E3C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obce posmaki, zapachy, zmiana barwy mleka, rozwarstwienie, objawy pleśnienia, fermentacji, jełczenia, psucia, zaniżona zawartość tłuszczu, rozwodnienie. </w:t>
            </w:r>
          </w:p>
          <w:p w14:paraId="504B9D85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niedopuszczalne opakowania uszkodzone mechanicznie, zabrudzone, nieoznakowane.</w:t>
            </w:r>
          </w:p>
          <w:p w14:paraId="7FE6DC77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56A4C9AD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karton tekturowy laminowany folią polietylenową z nakrętką lub butelka plastikowa z nakrętką, pojemność od 1 litra do 2 litrów,</w:t>
            </w:r>
          </w:p>
          <w:p w14:paraId="0AD9C2D9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karton lub zgrzewka,</w:t>
            </w:r>
          </w:p>
          <w:p w14:paraId="5F14BFDE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3A119AF7" w14:textId="77777777" w:rsidR="00EE69D1" w:rsidRPr="009615EE" w:rsidRDefault="00EE69D1" w:rsidP="00EE69D1">
            <w:pPr>
              <w:numPr>
                <w:ilvl w:val="0"/>
                <w:numId w:val="2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zawartość tłuszczu, nazwę i adres producenta, pojemność opakowania, termin przydatności  do spożycia, warunki przechowywania, oznaczenie partii produkcyjnej.</w:t>
            </w:r>
          </w:p>
          <w:p w14:paraId="5072BE1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minimum 6 miesięcy.</w:t>
            </w:r>
          </w:p>
          <w:p w14:paraId="5CF423D8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hideMark/>
          </w:tcPr>
          <w:p w14:paraId="1D0FEFFC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15000000-8</w:t>
            </w:r>
          </w:p>
        </w:tc>
        <w:tc>
          <w:tcPr>
            <w:tcW w:w="0" w:type="auto"/>
            <w:noWrap/>
            <w:hideMark/>
          </w:tcPr>
          <w:p w14:paraId="07765A36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0" w:type="auto"/>
            <w:hideMark/>
          </w:tcPr>
          <w:p w14:paraId="626F7DEA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1250</w:t>
            </w:r>
          </w:p>
        </w:tc>
      </w:tr>
      <w:tr w:rsidR="00EE69D1" w:rsidRPr="009615EE" w14:paraId="20D9ADEE" w14:textId="77777777" w:rsidTr="00515AE8">
        <w:trPr>
          <w:trHeight w:val="630"/>
        </w:trPr>
        <w:tc>
          <w:tcPr>
            <w:tcW w:w="0" w:type="auto"/>
            <w:noWrap/>
            <w:hideMark/>
          </w:tcPr>
          <w:p w14:paraId="78A70983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</w:t>
            </w:r>
          </w:p>
        </w:tc>
        <w:tc>
          <w:tcPr>
            <w:tcW w:w="0" w:type="auto"/>
          </w:tcPr>
          <w:p w14:paraId="3B24DF4D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Serek capri 0,22kg typu włoskiego</w:t>
            </w:r>
          </w:p>
          <w:p w14:paraId="1097586E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  <w:p w14:paraId="1928241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33FC6B2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ser biały typu włoskiego</w:t>
            </w:r>
          </w:p>
          <w:p w14:paraId="75A896B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waga netto jednostki 0,22 kg</w:t>
            </w:r>
          </w:p>
          <w:p w14:paraId="5FAB67A9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klasa produktu I</w:t>
            </w:r>
          </w:p>
          <w:p w14:paraId="4DB4B59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delikatny, kremowy smak; konsystencja miękka i łatwa do serwowania</w:t>
            </w:r>
          </w:p>
          <w:p w14:paraId="28A7D4C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barwa biała do kremowobiałej, jednolita, bez przebarwień i nalotów.</w:t>
            </w:r>
          </w:p>
          <w:p w14:paraId="499A851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smak łagodny, delikatny, lekko mleczny, charakterystyczny dla serka typu włoskiego; bez posmaku obcego, gorzkiego lub kwaśnego.</w:t>
            </w:r>
          </w:p>
          <w:p w14:paraId="47F1E442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 wieży, czysty, mleczny, bez zapachu obcego, stęchłego lub kwaśnego.</w:t>
            </w:r>
          </w:p>
          <w:p w14:paraId="25CE8455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7EB767D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5D18E2A7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obca lub niejednolita barwa, w szczególności szara, żółta, z plamami, nalotem lub oznakami pleśni,</w:t>
            </w:r>
          </w:p>
          <w:p w14:paraId="1EBBF84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- zapach obcy: kwaśny, stęchły, gnilny, drożdżowy lub chemiczny,</w:t>
            </w:r>
          </w:p>
          <w:p w14:paraId="2C2FE2C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- smak gorzki, nadmiernie kwaśny, </w:t>
            </w:r>
            <w:proofErr w:type="spellStart"/>
            <w:r w:rsidRPr="009615EE">
              <w:rPr>
                <w:color w:val="000000"/>
                <w:sz w:val="22"/>
              </w:rPr>
              <w:t>jełki</w:t>
            </w:r>
            <w:proofErr w:type="spellEnd"/>
            <w:r w:rsidRPr="009615EE">
              <w:rPr>
                <w:color w:val="000000"/>
                <w:sz w:val="22"/>
              </w:rPr>
              <w:t xml:space="preserve"> lub inny nietypowy dla serka typu włoskiego,</w:t>
            </w:r>
          </w:p>
          <w:p w14:paraId="441BCE39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obecność zanieczyszczeń mechanicznych lub ciał obcych,</w:t>
            </w:r>
          </w:p>
          <w:p w14:paraId="79C34A0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nieprawidłowa konsystencja: nadmiernie wodnista, śluzowata, zbrylona lub wysuszona,</w:t>
            </w:r>
          </w:p>
          <w:p w14:paraId="53FCE3C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uszkodzone, nieszczelne lub napuchnięte opakowanie,</w:t>
            </w:r>
          </w:p>
          <w:p w14:paraId="27BA803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przekroczony termin przydatności do spożycia lub brak czytelnego oznakowania.</w:t>
            </w:r>
          </w:p>
          <w:p w14:paraId="38D67A2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1719FE45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5B3C627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produkt musi być pakowany jednostkowo, w opakowanie fabrycznie zamknięte, szczelne, zabezpieczające przed zanieczyszczeniem i uszkodzeniem mechanicznym,</w:t>
            </w:r>
          </w:p>
          <w:p w14:paraId="3699B74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jednostkowe wykonane z materiałów dopuszczonych do kontaktu z żywnością, zgodnie z obowiązującymi przepisami,</w:t>
            </w:r>
          </w:p>
          <w:p w14:paraId="421844E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powinno zapewniać zachowanie jakości i bezpieczeństwa produktu przez cały okres przydatności do spożycia,</w:t>
            </w:r>
          </w:p>
          <w:p w14:paraId="381746C7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każde opakowanie jednostkowe musi posiadać czytelne i trwałe oznakowanie, zawierające co najmniej:</w:t>
            </w:r>
          </w:p>
          <w:p w14:paraId="70030E5E" w14:textId="77777777" w:rsidR="00EE69D1" w:rsidRPr="009615EE" w:rsidRDefault="00EE69D1" w:rsidP="00EE69D1">
            <w:pPr>
              <w:numPr>
                <w:ilvl w:val="0"/>
                <w:numId w:val="2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produktu,</w:t>
            </w:r>
          </w:p>
          <w:p w14:paraId="404B1054" w14:textId="77777777" w:rsidR="00EE69D1" w:rsidRPr="009615EE" w:rsidRDefault="00EE69D1" w:rsidP="00EE69D1">
            <w:pPr>
              <w:numPr>
                <w:ilvl w:val="0"/>
                <w:numId w:val="2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producenta,</w:t>
            </w:r>
          </w:p>
          <w:p w14:paraId="1ABE3AD0" w14:textId="77777777" w:rsidR="00EE69D1" w:rsidRPr="009615EE" w:rsidRDefault="00EE69D1" w:rsidP="00EE69D1">
            <w:pPr>
              <w:numPr>
                <w:ilvl w:val="0"/>
                <w:numId w:val="2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masę netto (0,22 kg),</w:t>
            </w:r>
          </w:p>
          <w:p w14:paraId="0EE2FE4E" w14:textId="77777777" w:rsidR="00EE69D1" w:rsidRPr="009615EE" w:rsidRDefault="00EE69D1" w:rsidP="00EE69D1">
            <w:pPr>
              <w:numPr>
                <w:ilvl w:val="0"/>
                <w:numId w:val="2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datę minimalnej trwałości lub termin przydatności do spożycia,</w:t>
            </w:r>
          </w:p>
          <w:p w14:paraId="3542A76A" w14:textId="77777777" w:rsidR="00EE69D1" w:rsidRPr="009615EE" w:rsidRDefault="00EE69D1" w:rsidP="00EE69D1">
            <w:pPr>
              <w:numPr>
                <w:ilvl w:val="0"/>
                <w:numId w:val="2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przechowywania,</w:t>
            </w:r>
          </w:p>
          <w:p w14:paraId="591D665F" w14:textId="77777777" w:rsidR="00EE69D1" w:rsidRPr="009615EE" w:rsidRDefault="00EE69D1" w:rsidP="00EE69D1">
            <w:pPr>
              <w:numPr>
                <w:ilvl w:val="0"/>
                <w:numId w:val="2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produkcyjnej,</w:t>
            </w:r>
          </w:p>
          <w:p w14:paraId="57ED34A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opakowania zbiorcze (transportowe) powinny być stabilne i zabezpieczające produkt w transporcie,</w:t>
            </w:r>
          </w:p>
          <w:p w14:paraId="420B062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dostawy: nie krótszy niż 21 dni.</w:t>
            </w:r>
          </w:p>
        </w:tc>
        <w:tc>
          <w:tcPr>
            <w:tcW w:w="0" w:type="auto"/>
            <w:hideMark/>
          </w:tcPr>
          <w:p w14:paraId="3BF8B5B4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4F5F8D8F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1FC6989E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9</w:t>
            </w:r>
          </w:p>
        </w:tc>
      </w:tr>
      <w:tr w:rsidR="00EE69D1" w:rsidRPr="009615EE" w14:paraId="73592C13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59F256B4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</w:t>
            </w:r>
          </w:p>
        </w:tc>
        <w:tc>
          <w:tcPr>
            <w:tcW w:w="0" w:type="auto"/>
          </w:tcPr>
          <w:p w14:paraId="40F53007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Ser </w:t>
            </w:r>
            <w:proofErr w:type="spellStart"/>
            <w:r w:rsidRPr="009615EE">
              <w:rPr>
                <w:b/>
                <w:bCs/>
                <w:color w:val="000000"/>
                <w:sz w:val="22"/>
              </w:rPr>
              <w:t>mascarpone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250g</w:t>
            </w:r>
          </w:p>
          <w:p w14:paraId="194040F5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  <w:p w14:paraId="5108A443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53926D17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</w:t>
            </w:r>
            <w:r w:rsidRPr="009615EE">
              <w:rPr>
                <w:sz w:val="22"/>
              </w:rPr>
              <w:t xml:space="preserve"> </w:t>
            </w:r>
            <w:r w:rsidRPr="009615EE">
              <w:rPr>
                <w:color w:val="000000"/>
                <w:sz w:val="22"/>
              </w:rPr>
              <w:t>włoski, wysokotłuszczowy ser śmietankowy (kremowy), </w:t>
            </w:r>
          </w:p>
          <w:p w14:paraId="336FE18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produkt o gęstej, kremowej konsystencji, białym kolorze oraz łagodnym, słodkawym smaku</w:t>
            </w:r>
          </w:p>
          <w:p w14:paraId="662BA72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zapach: świeży, czysty, mleczno-śmietankowy, bez zapachów obcych.</w:t>
            </w:r>
          </w:p>
          <w:p w14:paraId="33B9267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konsystencja: gładka, kremowa, jednolita, bez grudek i wydzielonej serwatki.</w:t>
            </w:r>
          </w:p>
          <w:p w14:paraId="61066BA4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4E5C5170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46AD0DE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zmiana barwy (szarzenie, żółknięcie, plamy, nalot pleśni),</w:t>
            </w:r>
          </w:p>
          <w:p w14:paraId="77FA428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 kwaśny, stęchły, drożdżowy, gnilny lub inny obcy,</w:t>
            </w:r>
          </w:p>
          <w:p w14:paraId="56D84F4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 xml:space="preserve">- smak kwaśny, gorzki, </w:t>
            </w:r>
            <w:proofErr w:type="spellStart"/>
            <w:r w:rsidRPr="009615EE">
              <w:rPr>
                <w:color w:val="000000"/>
                <w:sz w:val="22"/>
              </w:rPr>
              <w:t>jełki</w:t>
            </w:r>
            <w:proofErr w:type="spellEnd"/>
            <w:r w:rsidRPr="009615EE">
              <w:rPr>
                <w:color w:val="000000"/>
                <w:sz w:val="22"/>
              </w:rPr>
              <w:t xml:space="preserve"> lub nietypowy dla </w:t>
            </w:r>
            <w:proofErr w:type="spellStart"/>
            <w:r w:rsidRPr="009615EE">
              <w:rPr>
                <w:color w:val="000000"/>
                <w:sz w:val="22"/>
              </w:rPr>
              <w:t>mascarpone</w:t>
            </w:r>
            <w:proofErr w:type="spellEnd"/>
            <w:r w:rsidRPr="009615EE">
              <w:rPr>
                <w:color w:val="000000"/>
                <w:sz w:val="22"/>
              </w:rPr>
              <w:t>,</w:t>
            </w:r>
          </w:p>
          <w:p w14:paraId="43661CD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nieprawidłowa konsystencja: wodnista, śluzowata, zbrylona, rozwarstwiona,</w:t>
            </w:r>
          </w:p>
          <w:p w14:paraId="3F6DAAA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obecność ciał obcych lub zanieczyszczeń,</w:t>
            </w:r>
          </w:p>
          <w:p w14:paraId="6D3922E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uszkodzone, nieszczelne lub napuchnięte opakowanie,</w:t>
            </w:r>
          </w:p>
          <w:p w14:paraId="43FE093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przekroczony termin przydatności do spożycia lub brak czytelnego oznakowania.</w:t>
            </w:r>
          </w:p>
          <w:p w14:paraId="03B5178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5554F3AE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37153F4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jednostkowe, fabrycznie zamknięte, szczelne,</w:t>
            </w:r>
          </w:p>
          <w:p w14:paraId="4529D4F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wykonane z materiałów dopuszczonych do kontaktu z żywnością,</w:t>
            </w:r>
          </w:p>
          <w:p w14:paraId="70DD0FA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zapewniające zachowanie jakości i bezpieczeństwa produktu w całym okresie przydatności,</w:t>
            </w:r>
          </w:p>
          <w:p w14:paraId="6BAF6644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czytelne oznakowanie zawierające co najmniej:</w:t>
            </w:r>
          </w:p>
          <w:p w14:paraId="42F339CF" w14:textId="77777777" w:rsidR="00EE69D1" w:rsidRPr="009615EE" w:rsidRDefault="00EE69D1" w:rsidP="00EE69D1">
            <w:pPr>
              <w:numPr>
                <w:ilvl w:val="0"/>
                <w:numId w:val="2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produktu,</w:t>
            </w:r>
          </w:p>
          <w:p w14:paraId="07FDA4D3" w14:textId="77777777" w:rsidR="00EE69D1" w:rsidRPr="009615EE" w:rsidRDefault="00EE69D1" w:rsidP="00EE69D1">
            <w:pPr>
              <w:numPr>
                <w:ilvl w:val="0"/>
                <w:numId w:val="2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producenta,</w:t>
            </w:r>
          </w:p>
          <w:p w14:paraId="28A8F856" w14:textId="77777777" w:rsidR="00EE69D1" w:rsidRPr="009615EE" w:rsidRDefault="00EE69D1" w:rsidP="00EE69D1">
            <w:pPr>
              <w:numPr>
                <w:ilvl w:val="0"/>
                <w:numId w:val="2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masę netto (250 g),</w:t>
            </w:r>
          </w:p>
          <w:p w14:paraId="754BD23B" w14:textId="77777777" w:rsidR="00EE69D1" w:rsidRPr="009615EE" w:rsidRDefault="00EE69D1" w:rsidP="00EE69D1">
            <w:pPr>
              <w:numPr>
                <w:ilvl w:val="0"/>
                <w:numId w:val="2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spożycia,</w:t>
            </w:r>
          </w:p>
          <w:p w14:paraId="78CD1D36" w14:textId="77777777" w:rsidR="00EE69D1" w:rsidRPr="009615EE" w:rsidRDefault="00EE69D1" w:rsidP="00EE69D1">
            <w:pPr>
              <w:numPr>
                <w:ilvl w:val="0"/>
                <w:numId w:val="2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przechowywania,</w:t>
            </w:r>
          </w:p>
          <w:p w14:paraId="6FE6A384" w14:textId="77777777" w:rsidR="00EE69D1" w:rsidRPr="009615EE" w:rsidRDefault="00EE69D1" w:rsidP="00EE69D1">
            <w:pPr>
              <w:numPr>
                <w:ilvl w:val="0"/>
                <w:numId w:val="2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produkcyjnej,</w:t>
            </w:r>
          </w:p>
          <w:p w14:paraId="7E1BE560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opakowania zbiorcze zabezpieczające produkt w transporcie, czyste i nieuszkodzone.</w:t>
            </w:r>
          </w:p>
          <w:p w14:paraId="0F3B9FC5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7D6D00D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nie krótszy niż 14 dni.</w:t>
            </w:r>
          </w:p>
        </w:tc>
        <w:tc>
          <w:tcPr>
            <w:tcW w:w="0" w:type="auto"/>
            <w:hideMark/>
          </w:tcPr>
          <w:p w14:paraId="59C5FB64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1B4A09AA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02618C8A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20</w:t>
            </w:r>
          </w:p>
        </w:tc>
      </w:tr>
      <w:tr w:rsidR="00EE69D1" w:rsidRPr="009615EE" w14:paraId="2DEBE60A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3EFCB99C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</w:t>
            </w:r>
          </w:p>
        </w:tc>
        <w:tc>
          <w:tcPr>
            <w:tcW w:w="0" w:type="auto"/>
          </w:tcPr>
          <w:p w14:paraId="00696506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Ser twardy lub półtwardy, dojrzewający, pełnotłusty (ok. 45%−50% tłuszczu w suchej masie).</w:t>
            </w:r>
          </w:p>
          <w:p w14:paraId="6655585E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  <w:p w14:paraId="732BE909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7697F32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podpuszczkowy ser dojrzewający typu holenderskiego,</w:t>
            </w:r>
          </w:p>
          <w:p w14:paraId="3E582D2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ser pełnotłusty o łagodnym, delikatnym, lekko słodkawym smaku,</w:t>
            </w:r>
          </w:p>
          <w:p w14:paraId="57C9397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barwa: jasnożółta do intensywniej żółtej, jednolita.</w:t>
            </w:r>
          </w:p>
          <w:p w14:paraId="5DAE4D37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miąższ elastyczny, z niewielkimi, rzadkimi oczkami,</w:t>
            </w:r>
          </w:p>
          <w:p w14:paraId="02D51FA9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- wytwarzany z mleka krowiego pasteryzowanego, </w:t>
            </w:r>
          </w:p>
          <w:p w14:paraId="452C405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postać blok / kostka próżniowo pakowana</w:t>
            </w:r>
          </w:p>
          <w:p w14:paraId="4DADB21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zapach: aromatyczny, mleczny, bez zapachów obcych.</w:t>
            </w:r>
          </w:p>
          <w:p w14:paraId="1B96BED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konsystencja: zwarte, elastyczne ciało sera, bez nadmiernej wilgotności czy kruchości.</w:t>
            </w:r>
          </w:p>
          <w:p w14:paraId="0124938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733B7B53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dyskwalifikujące\</w:t>
            </w:r>
          </w:p>
          <w:p w14:paraId="4BF7199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obca barwa (np. plamy, przebarwienia),</w:t>
            </w:r>
          </w:p>
          <w:p w14:paraId="619D6D3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 obcy, kwaśny, stęchły lub gnilny,- smak gorzki lub bardzo kwaśny,</w:t>
            </w:r>
          </w:p>
          <w:p w14:paraId="6F742CD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obecność ciał obcych lub pleśni,</w:t>
            </w:r>
          </w:p>
          <w:p w14:paraId="56E883E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nieprawidłowa konsystencja (rozwarstwienie, nadmierna kruchość),</w:t>
            </w:r>
          </w:p>
          <w:p w14:paraId="3119FCE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uszkodzone lub nieszczelne opakowanie,</w:t>
            </w:r>
          </w:p>
          <w:p w14:paraId="4D071F2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brak danych o producencie i terminie przydatności.</w:t>
            </w:r>
          </w:p>
          <w:p w14:paraId="2542E5B9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1273B9C9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lastRenderedPageBreak/>
              <w:t>Wymagania dotyczące pakowania:</w:t>
            </w:r>
          </w:p>
          <w:p w14:paraId="7CAB03B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ser musi być pakowany w opakowania jednostkowe, fabrycznie zamknięte, zapewniające ochronę przed zanieczyszczeniem i wysychaniem,</w:t>
            </w:r>
          </w:p>
          <w:p w14:paraId="47BBAB4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dopuszcza się pakowanie w folię próżniową lub opakowanie hermetyczne,</w:t>
            </w:r>
          </w:p>
          <w:p w14:paraId="05A6840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jednostkowe musi być wykonane z materiałów dopuszczonych do kontaktu z żywnością, zgodnie z obowiązującymi przepisami prawa,</w:t>
            </w:r>
          </w:p>
          <w:p w14:paraId="6024EEF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powinno zapewniać zachowanie jakości, bezpieczeństwa i cech organoleptycznych produktu przez cały okres przydatności do spożycia,</w:t>
            </w:r>
          </w:p>
          <w:p w14:paraId="03EF75F0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każde opakowanie jednostkowe musi posiadać czytelne i trwałe oznakowanie, zawierające co najmniej:</w:t>
            </w:r>
          </w:p>
          <w:p w14:paraId="148C1843" w14:textId="77777777" w:rsidR="00EE69D1" w:rsidRPr="009615EE" w:rsidRDefault="00EE69D1" w:rsidP="00EE69D1">
            <w:pPr>
              <w:numPr>
                <w:ilvl w:val="0"/>
                <w:numId w:val="2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produktu,</w:t>
            </w:r>
          </w:p>
          <w:p w14:paraId="5D8B6BEC" w14:textId="77777777" w:rsidR="00EE69D1" w:rsidRPr="009615EE" w:rsidRDefault="00EE69D1" w:rsidP="00EE69D1">
            <w:pPr>
              <w:numPr>
                <w:ilvl w:val="0"/>
                <w:numId w:val="2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producenta,</w:t>
            </w:r>
          </w:p>
          <w:p w14:paraId="48B835AB" w14:textId="77777777" w:rsidR="00EE69D1" w:rsidRPr="009615EE" w:rsidRDefault="00EE69D1" w:rsidP="00EE69D1">
            <w:pPr>
              <w:numPr>
                <w:ilvl w:val="0"/>
                <w:numId w:val="2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masę netto,</w:t>
            </w:r>
          </w:p>
          <w:p w14:paraId="5DEFC167" w14:textId="77777777" w:rsidR="00EE69D1" w:rsidRPr="009615EE" w:rsidRDefault="00EE69D1" w:rsidP="00EE69D1">
            <w:pPr>
              <w:numPr>
                <w:ilvl w:val="0"/>
                <w:numId w:val="2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lub datę minimalnej trwałości,</w:t>
            </w:r>
          </w:p>
          <w:p w14:paraId="51DB75EB" w14:textId="77777777" w:rsidR="00EE69D1" w:rsidRPr="009615EE" w:rsidRDefault="00EE69D1" w:rsidP="00EE69D1">
            <w:pPr>
              <w:numPr>
                <w:ilvl w:val="0"/>
                <w:numId w:val="2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przechowywania,</w:t>
            </w:r>
          </w:p>
          <w:p w14:paraId="6B47889E" w14:textId="77777777" w:rsidR="00EE69D1" w:rsidRPr="009615EE" w:rsidRDefault="00EE69D1" w:rsidP="00EE69D1">
            <w:pPr>
              <w:numPr>
                <w:ilvl w:val="0"/>
                <w:numId w:val="2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produkcyjnej,</w:t>
            </w:r>
          </w:p>
          <w:p w14:paraId="325103D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opakowania zbiorcze (transportowe) muszą być czyste, suche, stabilne, zabezpieczające produkt przed uszkodzeniem w trakcie transportu,</w:t>
            </w:r>
          </w:p>
          <w:p w14:paraId="690D456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opakowania zbiorcze nie mogą nosić śladów zawilgocenia, zabrudzeń ani uszkodzeń mechanicznych,</w:t>
            </w:r>
          </w:p>
          <w:p w14:paraId="3D2CEC7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pakowanie i oznakowanie produktu musi być zgodne z obowiązującymi przepisami prawa żywnościowego, w szczególności dotyczącymi znakowania środków spożywczych.</w:t>
            </w:r>
          </w:p>
          <w:p w14:paraId="7F778B55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2829256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minimum 50 dni.</w:t>
            </w:r>
          </w:p>
        </w:tc>
        <w:tc>
          <w:tcPr>
            <w:tcW w:w="0" w:type="auto"/>
            <w:hideMark/>
          </w:tcPr>
          <w:p w14:paraId="4D8BCA7C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06E3E57F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6FE7E292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40</w:t>
            </w:r>
          </w:p>
        </w:tc>
      </w:tr>
      <w:tr w:rsidR="00EE69D1" w:rsidRPr="009615EE" w14:paraId="37D35E8C" w14:textId="77777777" w:rsidTr="00515AE8">
        <w:trPr>
          <w:trHeight w:val="2415"/>
        </w:trPr>
        <w:tc>
          <w:tcPr>
            <w:tcW w:w="0" w:type="auto"/>
            <w:noWrap/>
            <w:hideMark/>
          </w:tcPr>
          <w:p w14:paraId="4DE4CFCB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</w:t>
            </w:r>
          </w:p>
        </w:tc>
        <w:tc>
          <w:tcPr>
            <w:tcW w:w="0" w:type="auto"/>
          </w:tcPr>
          <w:p w14:paraId="5E04877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Ser żółty typu gouda.</w:t>
            </w:r>
          </w:p>
          <w:p w14:paraId="6ECEEA6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130448E4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266D1EE2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ser typu holenderskiego, dojrzewający, wyprodukowany z mleka krowiego,</w:t>
            </w:r>
          </w:p>
          <w:p w14:paraId="43468597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zawartość tłuszczu w 100 g produktu: nie więcej niż 30%,</w:t>
            </w:r>
          </w:p>
          <w:p w14:paraId="037FC242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wygląd: prostopadłościan o bokach prostych lub lekko zaokrąglonych o wadze od 1,5 kg do 3,5 kg, </w:t>
            </w:r>
          </w:p>
          <w:p w14:paraId="574C0DA1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brak oczek lub oczka nieliczne, okrągłe i owalne,</w:t>
            </w:r>
          </w:p>
          <w:p w14:paraId="1BB3C769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konsystencja: miąższ miękki, elastyczny, dopuszcza się lekko twardy,</w:t>
            </w:r>
          </w:p>
          <w:p w14:paraId="5AF5CC87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  jasno–żółta, jednolita w całej masie,</w:t>
            </w:r>
          </w:p>
          <w:p w14:paraId="22B43887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smak i zapach delikatny, lekko orzechowy, dopuszcza się lekko kwaśny, lekko pikantny, lekko gorzki.</w:t>
            </w:r>
          </w:p>
          <w:p w14:paraId="76E95294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7011F92A" w14:textId="77777777" w:rsidR="00EE69D1" w:rsidRPr="009615EE" w:rsidRDefault="00EE69D1" w:rsidP="00EE69D1">
            <w:pPr>
              <w:numPr>
                <w:ilvl w:val="0"/>
                <w:numId w:val="31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obce posmaki i/lub zapachy, objawy psucia, fermentacji, jełczenia, pleśnienia, zmiana barwy, </w:t>
            </w:r>
            <w:r w:rsidRPr="009615EE">
              <w:rPr>
                <w:color w:val="000000"/>
                <w:sz w:val="22"/>
              </w:rPr>
              <w:lastRenderedPageBreak/>
              <w:t>niejednolitość barwy, zdeformowane kształty, rozwarstwienie, zaniżona zawartość tłuszczu,</w:t>
            </w:r>
          </w:p>
          <w:p w14:paraId="7C90B4C5" w14:textId="77777777" w:rsidR="00EE69D1" w:rsidRPr="009615EE" w:rsidRDefault="00EE69D1" w:rsidP="00EE69D1">
            <w:pPr>
              <w:numPr>
                <w:ilvl w:val="0"/>
                <w:numId w:val="31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opakowania uszkodzone mechanicznie, nieoznakowane, zabrudzone. </w:t>
            </w:r>
          </w:p>
          <w:p w14:paraId="5673D4CA" w14:textId="77777777" w:rsidR="00EE69D1" w:rsidRPr="009615EE" w:rsidRDefault="00EE69D1" w:rsidP="00EE69D1">
            <w:pPr>
              <w:numPr>
                <w:ilvl w:val="0"/>
                <w:numId w:val="31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 xml:space="preserve">niedopuszczalny produkt </w:t>
            </w:r>
            <w:proofErr w:type="spellStart"/>
            <w:r w:rsidRPr="009615EE">
              <w:rPr>
                <w:color w:val="000000"/>
                <w:sz w:val="22"/>
              </w:rPr>
              <w:t>seropodobny</w:t>
            </w:r>
            <w:proofErr w:type="spellEnd"/>
            <w:r w:rsidRPr="009615EE">
              <w:rPr>
                <w:color w:val="000000"/>
                <w:sz w:val="22"/>
              </w:rPr>
              <w:t>.</w:t>
            </w:r>
          </w:p>
          <w:p w14:paraId="34B72087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70679808" w14:textId="77777777" w:rsidR="00EE69D1" w:rsidRPr="009615EE" w:rsidRDefault="00EE69D1" w:rsidP="00EE69D1">
            <w:pPr>
              <w:numPr>
                <w:ilvl w:val="0"/>
                <w:numId w:val="3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z tworzywa sztucznego (folia termozgrzewalna),</w:t>
            </w:r>
          </w:p>
          <w:p w14:paraId="51406590" w14:textId="77777777" w:rsidR="00EE69D1" w:rsidRPr="009615EE" w:rsidRDefault="00EE69D1" w:rsidP="00EE69D1">
            <w:pPr>
              <w:numPr>
                <w:ilvl w:val="0"/>
                <w:numId w:val="3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pudło kartonowe lub pojemnik plastikowy,</w:t>
            </w:r>
          </w:p>
          <w:p w14:paraId="2E852C7D" w14:textId="77777777" w:rsidR="00EE69D1" w:rsidRPr="009615EE" w:rsidRDefault="00EE69D1" w:rsidP="00EE69D1">
            <w:pPr>
              <w:numPr>
                <w:ilvl w:val="0"/>
                <w:numId w:val="3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460895D2" w14:textId="77777777" w:rsidR="00EE69D1" w:rsidRPr="009615EE" w:rsidRDefault="00EE69D1" w:rsidP="00EE69D1">
            <w:pPr>
              <w:numPr>
                <w:ilvl w:val="0"/>
                <w:numId w:val="3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52686E08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minimum 50 dni.</w:t>
            </w:r>
          </w:p>
        </w:tc>
        <w:tc>
          <w:tcPr>
            <w:tcW w:w="0" w:type="auto"/>
            <w:hideMark/>
          </w:tcPr>
          <w:p w14:paraId="0B521375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66C12E38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1C16F576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40</w:t>
            </w:r>
          </w:p>
        </w:tc>
      </w:tr>
      <w:tr w:rsidR="00EE69D1" w:rsidRPr="009615EE" w14:paraId="7781EADB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42DF00EB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9</w:t>
            </w:r>
          </w:p>
        </w:tc>
        <w:tc>
          <w:tcPr>
            <w:tcW w:w="0" w:type="auto"/>
          </w:tcPr>
          <w:p w14:paraId="00330BF8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Ser gouda krojony </w:t>
            </w:r>
            <w:proofErr w:type="spellStart"/>
            <w:r w:rsidRPr="009615EE">
              <w:rPr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150g</w:t>
            </w:r>
          </w:p>
          <w:p w14:paraId="415EDF58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  <w:p w14:paraId="6FAAF9E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0D42E1D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- </w:t>
            </w:r>
            <w:r w:rsidRPr="009615EE">
              <w:rPr>
                <w:color w:val="000000"/>
                <w:sz w:val="22"/>
              </w:rPr>
              <w:t>ser żółty dojrzewający, półtwardy,</w:t>
            </w:r>
          </w:p>
          <w:p w14:paraId="59DF194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postać plastry,</w:t>
            </w:r>
          </w:p>
          <w:p w14:paraId="5ED96B4B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brak oczek lub oczka nieliczne, okrągłe i owalne,</w:t>
            </w:r>
          </w:p>
          <w:p w14:paraId="55F6066B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konsystencja: miąższ miękki, elastyczny, dopuszcza się lekko twardy,</w:t>
            </w:r>
          </w:p>
          <w:p w14:paraId="5A611F78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  jasno–żółta, jednolita w całej masie,</w:t>
            </w:r>
          </w:p>
          <w:p w14:paraId="5B012E4F" w14:textId="77777777" w:rsidR="00EE69D1" w:rsidRPr="009615EE" w:rsidRDefault="00EE69D1" w:rsidP="00EE69D1">
            <w:pPr>
              <w:numPr>
                <w:ilvl w:val="0"/>
                <w:numId w:val="30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smak i zapach delikatny, lekko orzechowy, dopuszcza się lekko kwaśny, lekko pikantny, lekko gorzki.</w:t>
            </w:r>
          </w:p>
          <w:p w14:paraId="575A863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46DC771A" w14:textId="77777777" w:rsidR="00EE69D1" w:rsidRPr="009615EE" w:rsidRDefault="00EE69D1" w:rsidP="00EE69D1">
            <w:pPr>
              <w:numPr>
                <w:ilvl w:val="0"/>
                <w:numId w:val="31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obce posmaki i/lub zapachy, objawy psucia, fermentacji, jełczenia, pleśnienia, zmiana barwy, niejednolitość barwy, zdeformowane kształty, rozwarstwienie, zaniżona zawartość tłuszczu,</w:t>
            </w:r>
          </w:p>
          <w:p w14:paraId="12D1E8FB" w14:textId="77777777" w:rsidR="00EE69D1" w:rsidRPr="009615EE" w:rsidRDefault="00EE69D1" w:rsidP="00EE69D1">
            <w:pPr>
              <w:numPr>
                <w:ilvl w:val="0"/>
                <w:numId w:val="31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opakowania uszkodzone mechanicznie, nieoznakowane, zabrudzone. </w:t>
            </w:r>
          </w:p>
          <w:p w14:paraId="19E39211" w14:textId="77777777" w:rsidR="00EE69D1" w:rsidRPr="009615EE" w:rsidRDefault="00EE69D1" w:rsidP="00EE69D1">
            <w:pPr>
              <w:numPr>
                <w:ilvl w:val="0"/>
                <w:numId w:val="31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 xml:space="preserve">niedopuszczalny produkt </w:t>
            </w:r>
            <w:proofErr w:type="spellStart"/>
            <w:r w:rsidRPr="009615EE">
              <w:rPr>
                <w:color w:val="000000"/>
                <w:sz w:val="22"/>
              </w:rPr>
              <w:t>seropodobny</w:t>
            </w:r>
            <w:proofErr w:type="spellEnd"/>
            <w:r w:rsidRPr="009615EE">
              <w:rPr>
                <w:color w:val="000000"/>
                <w:sz w:val="22"/>
              </w:rPr>
              <w:t>.</w:t>
            </w:r>
          </w:p>
          <w:p w14:paraId="4A676872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7C1EC82F" w14:textId="77777777" w:rsidR="00EE69D1" w:rsidRPr="009615EE" w:rsidRDefault="00EE69D1" w:rsidP="00EE69D1">
            <w:pPr>
              <w:numPr>
                <w:ilvl w:val="0"/>
                <w:numId w:val="3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z tworzywa sztucznego (folia termozgrzewalna),</w:t>
            </w:r>
          </w:p>
          <w:p w14:paraId="43F2AD0F" w14:textId="77777777" w:rsidR="00EE69D1" w:rsidRPr="009615EE" w:rsidRDefault="00EE69D1" w:rsidP="00EE69D1">
            <w:pPr>
              <w:numPr>
                <w:ilvl w:val="0"/>
                <w:numId w:val="3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pudło kartonowe lub pojemnik plastikowy,</w:t>
            </w:r>
          </w:p>
          <w:p w14:paraId="4FE5E733" w14:textId="77777777" w:rsidR="00EE69D1" w:rsidRPr="009615EE" w:rsidRDefault="00EE69D1" w:rsidP="00EE69D1">
            <w:pPr>
              <w:numPr>
                <w:ilvl w:val="0"/>
                <w:numId w:val="3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41E365B2" w14:textId="77777777" w:rsidR="00EE69D1" w:rsidRPr="009615EE" w:rsidRDefault="00EE69D1" w:rsidP="00EE69D1">
            <w:pPr>
              <w:numPr>
                <w:ilvl w:val="0"/>
                <w:numId w:val="3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4BC1332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dostawy: nie krótszy niż 21 dni.</w:t>
            </w:r>
          </w:p>
          <w:p w14:paraId="4DD46909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hideMark/>
          </w:tcPr>
          <w:p w14:paraId="68CE6080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15010000-7</w:t>
            </w:r>
          </w:p>
        </w:tc>
        <w:tc>
          <w:tcPr>
            <w:tcW w:w="0" w:type="auto"/>
            <w:noWrap/>
            <w:hideMark/>
          </w:tcPr>
          <w:p w14:paraId="5058ED5C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7E96BA9C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18</w:t>
            </w:r>
          </w:p>
        </w:tc>
      </w:tr>
      <w:tr w:rsidR="00EE69D1" w:rsidRPr="009615EE" w14:paraId="6B75E757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4E1BBAE2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10</w:t>
            </w:r>
          </w:p>
        </w:tc>
        <w:tc>
          <w:tcPr>
            <w:tcW w:w="0" w:type="auto"/>
          </w:tcPr>
          <w:p w14:paraId="18DD5C87" w14:textId="77777777" w:rsidR="00EE69D1" w:rsidRPr="001940B4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Twaróg półtłusty</w:t>
            </w:r>
          </w:p>
          <w:p w14:paraId="7F335425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6F301CFA" w14:textId="77777777" w:rsidR="00EE69D1" w:rsidRPr="009615EE" w:rsidRDefault="00EE69D1" w:rsidP="00EE69D1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ser wyprodukowany z mleka krowiego,</w:t>
            </w:r>
          </w:p>
          <w:p w14:paraId="23D4A7AC" w14:textId="77777777" w:rsidR="00EE69D1" w:rsidRPr="009615EE" w:rsidRDefault="00EE69D1" w:rsidP="00EE69D1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barwa biała lub lekko kremowa, jednolita w całej masie,</w:t>
            </w:r>
          </w:p>
          <w:p w14:paraId="303126E9" w14:textId="77777777" w:rsidR="00EE69D1" w:rsidRPr="009615EE" w:rsidRDefault="00EE69D1" w:rsidP="00EE69D1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 stała, jednolita, zwarta lub lekko luźna, bez grudek,</w:t>
            </w:r>
          </w:p>
          <w:p w14:paraId="68AE7FAD" w14:textId="77777777" w:rsidR="00EE69D1" w:rsidRPr="009615EE" w:rsidRDefault="00EE69D1" w:rsidP="00EE69D1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smak czysty, łagodny, lekko kwaśny,</w:t>
            </w:r>
          </w:p>
          <w:p w14:paraId="0964F12F" w14:textId="77777777" w:rsidR="00EE69D1" w:rsidRPr="009615EE" w:rsidRDefault="00EE69D1" w:rsidP="00EE69D1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zapach czysty, właściwy dla sera twarogowego.</w:t>
            </w:r>
          </w:p>
          <w:p w14:paraId="008549A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14685521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objawy psucia, fermentacji, jełczenia, pleśnienia, rozwarstwienie produktu, zmiana barwy, niejednolitość barwy, zdeformowane kształty, obce posmaki i/lub zapachy, </w:t>
            </w:r>
          </w:p>
          <w:p w14:paraId="0196A052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opakowania uszkodzone mechanicznie, nieoznakowane, zabrudzone.</w:t>
            </w:r>
          </w:p>
          <w:p w14:paraId="0A9113C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7AB0EBBC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ser formowany w kostki, zamykany próżniowo, masa netto od 0,200 kg do 0,300 kg, przy dostawach jednakowa waga kostek,</w:t>
            </w:r>
          </w:p>
          <w:p w14:paraId="70507398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pojemnik plastikowy lub karton tekturowy,</w:t>
            </w:r>
          </w:p>
          <w:p w14:paraId="596F886D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26D1A154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nazwę i adres producenta, wagę netto, zawartość tłuszczu, termin przydatności do spożycia, warunki przechowywania, oznaczenie partii produkcyjnej.</w:t>
            </w:r>
          </w:p>
          <w:p w14:paraId="5326E44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minimum 10 dni.</w:t>
            </w:r>
          </w:p>
        </w:tc>
        <w:tc>
          <w:tcPr>
            <w:tcW w:w="0" w:type="auto"/>
            <w:hideMark/>
          </w:tcPr>
          <w:p w14:paraId="1610BD62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1B3E0B8E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364E0DD8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170</w:t>
            </w:r>
          </w:p>
        </w:tc>
      </w:tr>
      <w:tr w:rsidR="00EE69D1" w:rsidRPr="009615EE" w14:paraId="215927F1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2538E693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11</w:t>
            </w:r>
          </w:p>
        </w:tc>
        <w:tc>
          <w:tcPr>
            <w:tcW w:w="0" w:type="auto"/>
          </w:tcPr>
          <w:p w14:paraId="12F25385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Twaróg Tłusty</w:t>
            </w:r>
          </w:p>
          <w:p w14:paraId="757ADF0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05CB9F03" w14:textId="77777777" w:rsidR="00EE69D1" w:rsidRPr="009615EE" w:rsidRDefault="00EE69D1" w:rsidP="00EE69D1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ser wyprodukowany z mleka krowiego,</w:t>
            </w:r>
          </w:p>
          <w:p w14:paraId="6F9FECDC" w14:textId="77777777" w:rsidR="00EE69D1" w:rsidRPr="009615EE" w:rsidRDefault="00EE69D1" w:rsidP="00EE69D1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 biała lub lekko kremowa, jednolita w całej masie,</w:t>
            </w:r>
          </w:p>
          <w:p w14:paraId="654EABA8" w14:textId="77777777" w:rsidR="00EE69D1" w:rsidRPr="009615EE" w:rsidRDefault="00EE69D1" w:rsidP="00EE69D1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 stała, jednolita, zwarta lub lekko luźna, bez grudek,</w:t>
            </w:r>
          </w:p>
          <w:p w14:paraId="161C3010" w14:textId="77777777" w:rsidR="00EE69D1" w:rsidRPr="009615EE" w:rsidRDefault="00EE69D1" w:rsidP="00EE69D1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smak czysty, łagodny, lekko kwaśny,</w:t>
            </w:r>
          </w:p>
          <w:p w14:paraId="526C9C18" w14:textId="77777777" w:rsidR="00EE69D1" w:rsidRPr="009615EE" w:rsidRDefault="00EE69D1" w:rsidP="00EE69D1">
            <w:pPr>
              <w:numPr>
                <w:ilvl w:val="0"/>
                <w:numId w:val="33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zapach czysty, właściwy dla sera twarogowego.</w:t>
            </w:r>
          </w:p>
          <w:p w14:paraId="2BAD2D1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2DA7CC89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objawy psucia, fermentacji, jełczenia, pleśnienia, rozwarstwienie produktu, zmiana barwy, niejednolitość barwy, zdeformowane kształty, obce posmaki i/lub zapachy, </w:t>
            </w:r>
          </w:p>
          <w:p w14:paraId="195E5CF1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opakowania uszkodzone mechanicznie, nieoznakowane, zabrudzone.</w:t>
            </w:r>
          </w:p>
          <w:p w14:paraId="542053B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77390007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ser formowany w kostki, zamykany próżniowo, masa netto od 0,200 kg do 0,300 kg, przy dostawach jednakowa waga kostek,</w:t>
            </w:r>
          </w:p>
          <w:p w14:paraId="60C2F73D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pojemnik plastikowy lub karton tekturowy,</w:t>
            </w:r>
          </w:p>
          <w:p w14:paraId="3293D22D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6BF2DB37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oznakowanie powinno zawierać: nazwę produktu, nazwę i adres producenta, wagę netto, zawartość </w:t>
            </w:r>
            <w:r w:rsidRPr="009615EE">
              <w:rPr>
                <w:color w:val="000000"/>
                <w:sz w:val="22"/>
              </w:rPr>
              <w:lastRenderedPageBreak/>
              <w:t>tłuszczu, termin przydatności do spożycia, warunki przechowywania, oznaczenie partii produkcyjnej.</w:t>
            </w:r>
          </w:p>
          <w:p w14:paraId="5ED0C923" w14:textId="77777777" w:rsidR="00EE69D1" w:rsidRPr="009615EE" w:rsidRDefault="00EE69D1" w:rsidP="00EE69D1">
            <w:pPr>
              <w:numPr>
                <w:ilvl w:val="0"/>
                <w:numId w:val="3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minimum 10 dni.</w:t>
            </w:r>
          </w:p>
          <w:p w14:paraId="0AC11CCF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hideMark/>
          </w:tcPr>
          <w:p w14:paraId="2D7AE38D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5E787475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4E189D58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50</w:t>
            </w:r>
          </w:p>
        </w:tc>
      </w:tr>
      <w:tr w:rsidR="00EE69D1" w:rsidRPr="009615EE" w14:paraId="6E560839" w14:textId="77777777" w:rsidTr="00515AE8">
        <w:trPr>
          <w:trHeight w:val="630"/>
        </w:trPr>
        <w:tc>
          <w:tcPr>
            <w:tcW w:w="0" w:type="auto"/>
            <w:noWrap/>
            <w:hideMark/>
          </w:tcPr>
          <w:p w14:paraId="745DFC66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12</w:t>
            </w:r>
          </w:p>
        </w:tc>
        <w:tc>
          <w:tcPr>
            <w:tcW w:w="0" w:type="auto"/>
          </w:tcPr>
          <w:p w14:paraId="54A8C991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Jogurt naturalny typ grecki op. min 1kg</w:t>
            </w:r>
          </w:p>
          <w:p w14:paraId="6A49AAE5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  <w:p w14:paraId="272E10A0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  <w:u w:val="single"/>
              </w:rPr>
              <w:t>Wymagania klasyfikacyjne:</w:t>
            </w:r>
          </w:p>
          <w:p w14:paraId="2D408026" w14:textId="77777777" w:rsidR="00EE69D1" w:rsidRPr="009615EE" w:rsidRDefault="00EE69D1" w:rsidP="00EE69D1">
            <w:pPr>
              <w:widowControl w:val="0"/>
              <w:numPr>
                <w:ilvl w:val="0"/>
                <w:numId w:val="35"/>
              </w:numPr>
              <w:tabs>
                <w:tab w:val="left" w:pos="0"/>
              </w:tabs>
              <w:snapToGrid w:val="0"/>
              <w:spacing w:line="100" w:lineRule="atLeast"/>
              <w:ind w:right="57"/>
              <w:contextualSpacing/>
              <w:rPr>
                <w:sz w:val="22"/>
              </w:rPr>
            </w:pPr>
            <w:r w:rsidRPr="009615EE">
              <w:rPr>
                <w:sz w:val="22"/>
              </w:rPr>
              <w:t>zawartość tłuszczu w 100 g produktu od 1% do 3%,</w:t>
            </w:r>
          </w:p>
          <w:p w14:paraId="1E810A39" w14:textId="77777777" w:rsidR="00EE69D1" w:rsidRPr="009615EE" w:rsidRDefault="00EE69D1" w:rsidP="00EE69D1">
            <w:pPr>
              <w:widowControl w:val="0"/>
              <w:numPr>
                <w:ilvl w:val="0"/>
                <w:numId w:val="35"/>
              </w:numPr>
              <w:tabs>
                <w:tab w:val="left" w:pos="0"/>
              </w:tabs>
              <w:snapToGrid w:val="0"/>
              <w:spacing w:line="100" w:lineRule="atLeast"/>
              <w:ind w:right="57"/>
              <w:contextualSpacing/>
              <w:rPr>
                <w:sz w:val="22"/>
              </w:rPr>
            </w:pPr>
            <w:r w:rsidRPr="009615EE">
              <w:rPr>
                <w:sz w:val="22"/>
              </w:rPr>
              <w:t>gęsta ciecz o barwie białej z odcieniem jasnokremowym,</w:t>
            </w:r>
          </w:p>
          <w:p w14:paraId="5771ED12" w14:textId="77777777" w:rsidR="00EE69D1" w:rsidRPr="009615EE" w:rsidRDefault="00EE69D1" w:rsidP="00EE69D1">
            <w:pPr>
              <w:widowControl w:val="0"/>
              <w:numPr>
                <w:ilvl w:val="0"/>
                <w:numId w:val="35"/>
              </w:numPr>
              <w:tabs>
                <w:tab w:val="left" w:pos="0"/>
              </w:tabs>
              <w:snapToGrid w:val="0"/>
              <w:spacing w:line="100" w:lineRule="atLeast"/>
              <w:ind w:right="57"/>
              <w:contextualSpacing/>
              <w:rPr>
                <w:sz w:val="22"/>
              </w:rPr>
            </w:pPr>
            <w:r w:rsidRPr="009615EE">
              <w:rPr>
                <w:sz w:val="22"/>
              </w:rPr>
              <w:t>struktura i konsystencja: jednolita, bez grudek, gęsta,</w:t>
            </w:r>
          </w:p>
          <w:p w14:paraId="48A0A680" w14:textId="77777777" w:rsidR="00EE69D1" w:rsidRPr="009615EE" w:rsidRDefault="00EE69D1" w:rsidP="00EE69D1">
            <w:pPr>
              <w:widowControl w:val="0"/>
              <w:numPr>
                <w:ilvl w:val="0"/>
                <w:numId w:val="35"/>
              </w:numPr>
              <w:tabs>
                <w:tab w:val="left" w:pos="0"/>
              </w:tabs>
              <w:snapToGrid w:val="0"/>
              <w:spacing w:line="100" w:lineRule="atLeast"/>
              <w:ind w:right="57"/>
              <w:contextualSpacing/>
              <w:rPr>
                <w:sz w:val="22"/>
                <w:u w:val="single"/>
              </w:rPr>
            </w:pPr>
            <w:r w:rsidRPr="009615EE">
              <w:rPr>
                <w:sz w:val="22"/>
              </w:rPr>
              <w:t>smak i zapach czysty, łagodny, lekko kwaśny, typowy dla produktu.</w:t>
            </w:r>
          </w:p>
          <w:p w14:paraId="562069F8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  <w:u w:val="single"/>
              </w:rPr>
              <w:t>Cechy dyskwalifikujące:</w:t>
            </w:r>
          </w:p>
          <w:p w14:paraId="348E3765" w14:textId="77777777" w:rsidR="00EE69D1" w:rsidRPr="009615EE" w:rsidRDefault="00EE69D1" w:rsidP="00EE69D1">
            <w:pPr>
              <w:widowControl w:val="0"/>
              <w:numPr>
                <w:ilvl w:val="0"/>
                <w:numId w:val="36"/>
              </w:numPr>
              <w:tabs>
                <w:tab w:val="left" w:pos="0"/>
              </w:tabs>
              <w:snapToGrid w:val="0"/>
              <w:spacing w:line="100" w:lineRule="atLeast"/>
              <w:ind w:right="57"/>
              <w:contextualSpacing/>
              <w:rPr>
                <w:sz w:val="22"/>
              </w:rPr>
            </w:pPr>
            <w:r w:rsidRPr="009615EE">
              <w:rPr>
                <w:sz w:val="22"/>
              </w:rPr>
              <w:t>obce smaki i/lub zapachy, objawy psucia, fermentacji, jełczenia, pleśnienia, rozwarstwienie, zmiana barwy, niejednolitość barwy,</w:t>
            </w:r>
          </w:p>
          <w:p w14:paraId="4EEFF189" w14:textId="77777777" w:rsidR="00EE69D1" w:rsidRPr="009615EE" w:rsidRDefault="00EE69D1" w:rsidP="00EE69D1">
            <w:pPr>
              <w:widowControl w:val="0"/>
              <w:numPr>
                <w:ilvl w:val="0"/>
                <w:numId w:val="36"/>
              </w:numPr>
              <w:tabs>
                <w:tab w:val="left" w:pos="0"/>
              </w:tabs>
              <w:snapToGrid w:val="0"/>
              <w:spacing w:line="100" w:lineRule="atLeast"/>
              <w:ind w:right="57"/>
              <w:contextualSpacing/>
              <w:rPr>
                <w:sz w:val="22"/>
                <w:u w:val="single"/>
              </w:rPr>
            </w:pPr>
            <w:r w:rsidRPr="009615EE">
              <w:rPr>
                <w:sz w:val="22"/>
              </w:rPr>
              <w:t>opakowania uszkodzone mechanicznie, nieoznakowane, zabrudzone.</w:t>
            </w:r>
          </w:p>
          <w:p w14:paraId="6611F86C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  <w:u w:val="single"/>
              </w:rPr>
              <w:t>Wymagania dotyczące pakowania:</w:t>
            </w:r>
          </w:p>
          <w:p w14:paraId="5A743767" w14:textId="77777777" w:rsidR="00EE69D1" w:rsidRPr="009615EE" w:rsidRDefault="00EE69D1" w:rsidP="00EE69D1">
            <w:pPr>
              <w:widowControl w:val="0"/>
              <w:numPr>
                <w:ilvl w:val="0"/>
                <w:numId w:val="37"/>
              </w:numPr>
              <w:tabs>
                <w:tab w:val="left" w:pos="0"/>
              </w:tabs>
              <w:snapToGrid w:val="0"/>
              <w:spacing w:line="100" w:lineRule="atLeast"/>
              <w:ind w:right="57"/>
              <w:contextualSpacing/>
              <w:rPr>
                <w:sz w:val="22"/>
              </w:rPr>
            </w:pPr>
            <w:r w:rsidRPr="009615EE">
              <w:rPr>
                <w:sz w:val="22"/>
              </w:rPr>
              <w:t>opakowanie jednostkowe, fabrycznie zamknięte,</w:t>
            </w:r>
          </w:p>
          <w:p w14:paraId="377E4109" w14:textId="77777777" w:rsidR="00EE69D1" w:rsidRPr="009615EE" w:rsidRDefault="00EE69D1" w:rsidP="00EE69D1">
            <w:pPr>
              <w:widowControl w:val="0"/>
              <w:numPr>
                <w:ilvl w:val="0"/>
                <w:numId w:val="37"/>
              </w:numPr>
              <w:tabs>
                <w:tab w:val="left" w:pos="0"/>
              </w:tabs>
              <w:snapToGrid w:val="0"/>
              <w:spacing w:line="100" w:lineRule="atLeast"/>
              <w:ind w:right="57"/>
              <w:contextualSpacing/>
              <w:rPr>
                <w:sz w:val="22"/>
              </w:rPr>
            </w:pPr>
            <w:r w:rsidRPr="009615EE">
              <w:rPr>
                <w:sz w:val="22"/>
              </w:rPr>
              <w:t>opakowanie zbiorcze: pudło kartonowe lub pojemnik plastikowy,</w:t>
            </w:r>
          </w:p>
          <w:p w14:paraId="0191CF37" w14:textId="77777777" w:rsidR="00EE69D1" w:rsidRPr="009615EE" w:rsidRDefault="00EE69D1" w:rsidP="00EE69D1">
            <w:pPr>
              <w:widowControl w:val="0"/>
              <w:numPr>
                <w:ilvl w:val="0"/>
                <w:numId w:val="37"/>
              </w:numPr>
              <w:tabs>
                <w:tab w:val="left" w:pos="0"/>
              </w:tabs>
              <w:snapToGrid w:val="0"/>
              <w:spacing w:line="100" w:lineRule="atLeast"/>
              <w:ind w:right="57"/>
              <w:contextualSpacing/>
              <w:rPr>
                <w:sz w:val="22"/>
              </w:rPr>
            </w:pPr>
            <w:r w:rsidRPr="009615EE">
              <w:rPr>
                <w:sz w:val="22"/>
              </w:rPr>
              <w:t>materiały opakowaniowe dopuszczone do kontaktu z żywnością,</w:t>
            </w:r>
          </w:p>
          <w:p w14:paraId="51C71565" w14:textId="77777777" w:rsidR="00EE69D1" w:rsidRPr="009615EE" w:rsidRDefault="00EE69D1" w:rsidP="00EE69D1">
            <w:pPr>
              <w:widowControl w:val="0"/>
              <w:numPr>
                <w:ilvl w:val="0"/>
                <w:numId w:val="37"/>
              </w:numPr>
              <w:tabs>
                <w:tab w:val="left" w:pos="0"/>
              </w:tabs>
              <w:snapToGrid w:val="0"/>
              <w:spacing w:line="100" w:lineRule="atLeast"/>
              <w:ind w:right="57"/>
              <w:contextualSpacing/>
              <w:rPr>
                <w:sz w:val="22"/>
              </w:rPr>
            </w:pPr>
            <w:r w:rsidRPr="009615EE">
              <w:rPr>
                <w:sz w:val="22"/>
              </w:rPr>
              <w:t>oznakowanie powinno zawierać: nazwę produktu, nazwę i adres producenta, wagę netto, termin przydatności do spożycia, warunki przechowywania, oznaczenie partii produkcyjnej.</w:t>
            </w:r>
          </w:p>
          <w:p w14:paraId="5D8CA82C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sz w:val="22"/>
              </w:rPr>
              <w:t>Termin przydatności do spożycia w dniu dostawy minimum 15 dni.</w:t>
            </w:r>
          </w:p>
        </w:tc>
        <w:tc>
          <w:tcPr>
            <w:tcW w:w="0" w:type="auto"/>
            <w:hideMark/>
          </w:tcPr>
          <w:p w14:paraId="781C752D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15010000-7</w:t>
            </w:r>
          </w:p>
        </w:tc>
        <w:tc>
          <w:tcPr>
            <w:tcW w:w="0" w:type="auto"/>
            <w:noWrap/>
            <w:hideMark/>
          </w:tcPr>
          <w:p w14:paraId="76C82D57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78805551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500</w:t>
            </w:r>
          </w:p>
        </w:tc>
      </w:tr>
      <w:tr w:rsidR="00EE69D1" w:rsidRPr="009615EE" w14:paraId="43009EF5" w14:textId="77777777" w:rsidTr="00515AE8">
        <w:trPr>
          <w:trHeight w:val="1530"/>
        </w:trPr>
        <w:tc>
          <w:tcPr>
            <w:tcW w:w="0" w:type="auto"/>
            <w:noWrap/>
            <w:hideMark/>
          </w:tcPr>
          <w:p w14:paraId="75866006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13</w:t>
            </w:r>
          </w:p>
        </w:tc>
        <w:tc>
          <w:tcPr>
            <w:tcW w:w="0" w:type="auto"/>
          </w:tcPr>
          <w:p w14:paraId="3F1EC6F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Jogurt owocowy różne smaki. </w:t>
            </w:r>
            <w:r w:rsidRPr="009615EE">
              <w:rPr>
                <w:color w:val="000000"/>
                <w:sz w:val="22"/>
              </w:rPr>
              <w:t>Opak. kubek min.150g. Skład: mleko pasteryzowane, żywe kultury bakterii jogurtowych wsad owocowy.</w:t>
            </w:r>
          </w:p>
          <w:p w14:paraId="1AC46E5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7CC8D8D0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40329707" w14:textId="77777777" w:rsidR="00EE69D1" w:rsidRPr="009615EE" w:rsidRDefault="00EE69D1" w:rsidP="00EE69D1">
            <w:pPr>
              <w:numPr>
                <w:ilvl w:val="0"/>
                <w:numId w:val="38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zawartość tłuszczu w 100 g produktu od 1% do 3% tłuszczu,</w:t>
            </w:r>
          </w:p>
          <w:p w14:paraId="6FD8BDEF" w14:textId="77777777" w:rsidR="00EE69D1" w:rsidRPr="009615EE" w:rsidRDefault="00EE69D1" w:rsidP="00EE69D1">
            <w:pPr>
              <w:numPr>
                <w:ilvl w:val="0"/>
                <w:numId w:val="38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struktura i konsystencja jednolita, kremowa, bez grudek, lekko luźna,</w:t>
            </w:r>
          </w:p>
          <w:p w14:paraId="68FB6438" w14:textId="77777777" w:rsidR="00EE69D1" w:rsidRPr="009615EE" w:rsidRDefault="00EE69D1" w:rsidP="00EE69D1">
            <w:pPr>
              <w:numPr>
                <w:ilvl w:val="0"/>
                <w:numId w:val="38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barwa: charakterystyczna dla użytych owoców, jednolita w całej masie,</w:t>
            </w:r>
          </w:p>
          <w:p w14:paraId="0F40B5DA" w14:textId="77777777" w:rsidR="00EE69D1" w:rsidRPr="009615EE" w:rsidRDefault="00EE69D1" w:rsidP="00EE69D1">
            <w:pPr>
              <w:numPr>
                <w:ilvl w:val="0"/>
                <w:numId w:val="38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smak i zapach czysty, łagodny, słodko-kwaśny z posmakiem użytych owoców,</w:t>
            </w:r>
          </w:p>
          <w:p w14:paraId="408D2930" w14:textId="77777777" w:rsidR="00EE69D1" w:rsidRPr="009615EE" w:rsidRDefault="00EE69D1" w:rsidP="00EE69D1">
            <w:pPr>
              <w:numPr>
                <w:ilvl w:val="0"/>
                <w:numId w:val="38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bez dodatku żelatyny wieprzowej   </w:t>
            </w:r>
          </w:p>
          <w:p w14:paraId="0271EAB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6746EF08" w14:textId="77777777" w:rsidR="00EE69D1" w:rsidRPr="009615EE" w:rsidRDefault="00EE69D1" w:rsidP="00EE69D1">
            <w:pPr>
              <w:numPr>
                <w:ilvl w:val="0"/>
                <w:numId w:val="39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obce posmaki i/lub zapachy, objawy psucia, fermentacji, jełczenia, pleśnienia, rozwarstwienie, zmiana barwy, jej niejednolitość, </w:t>
            </w:r>
          </w:p>
          <w:p w14:paraId="274D03B7" w14:textId="77777777" w:rsidR="00EE69D1" w:rsidRPr="009615EE" w:rsidRDefault="00EE69D1" w:rsidP="00EE69D1">
            <w:pPr>
              <w:numPr>
                <w:ilvl w:val="0"/>
                <w:numId w:val="39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opakowania uszkodzone mechanicznie, nieoznakowane, zabrudzone.</w:t>
            </w:r>
          </w:p>
          <w:p w14:paraId="50944CF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645A40A7" w14:textId="77777777" w:rsidR="00EE69D1" w:rsidRPr="009615EE" w:rsidRDefault="00EE69D1" w:rsidP="00EE69D1">
            <w:pPr>
              <w:numPr>
                <w:ilvl w:val="0"/>
                <w:numId w:val="39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opakowanie jednostkowe: kubek z tworzywa sztucznego zamykany zakrywką z folii aluminiowej termozgrzewalnej, o pojemności min. 150 g,</w:t>
            </w:r>
          </w:p>
          <w:p w14:paraId="756F3017" w14:textId="77777777" w:rsidR="00EE69D1" w:rsidRPr="009615EE" w:rsidRDefault="00EE69D1" w:rsidP="00EE69D1">
            <w:pPr>
              <w:numPr>
                <w:ilvl w:val="0"/>
                <w:numId w:val="39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Zamawiający przy zamówieniu określi smaki jogurtów każdej  z dostaw,</w:t>
            </w:r>
          </w:p>
          <w:p w14:paraId="4594D200" w14:textId="77777777" w:rsidR="00EE69D1" w:rsidRPr="009615EE" w:rsidRDefault="00EE69D1" w:rsidP="00EE69D1">
            <w:pPr>
              <w:numPr>
                <w:ilvl w:val="0"/>
                <w:numId w:val="39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pudło kartonowe, pojemnik plastikowy,</w:t>
            </w:r>
          </w:p>
          <w:p w14:paraId="79491659" w14:textId="77777777" w:rsidR="00EE69D1" w:rsidRPr="009615EE" w:rsidRDefault="00EE69D1" w:rsidP="00EE69D1">
            <w:pPr>
              <w:numPr>
                <w:ilvl w:val="0"/>
                <w:numId w:val="39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03EB580F" w14:textId="77777777" w:rsidR="00EE69D1" w:rsidRPr="009615EE" w:rsidRDefault="00EE69D1" w:rsidP="00EE69D1">
            <w:pPr>
              <w:numPr>
                <w:ilvl w:val="0"/>
                <w:numId w:val="39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769DF78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minimum 15 dni.</w:t>
            </w:r>
          </w:p>
        </w:tc>
        <w:tc>
          <w:tcPr>
            <w:tcW w:w="0" w:type="auto"/>
            <w:hideMark/>
          </w:tcPr>
          <w:p w14:paraId="252D420B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544B77BC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  <w:lang w:val="en-US"/>
              </w:rPr>
            </w:pPr>
            <w:r w:rsidRPr="009615EE">
              <w:rPr>
                <w:color w:val="000000"/>
                <w:sz w:val="22"/>
                <w:lang w:val="en-US"/>
              </w:rPr>
              <w:t>kg</w:t>
            </w:r>
          </w:p>
        </w:tc>
        <w:tc>
          <w:tcPr>
            <w:tcW w:w="0" w:type="auto"/>
            <w:hideMark/>
          </w:tcPr>
          <w:p w14:paraId="6E3D5C08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94,5</w:t>
            </w:r>
          </w:p>
        </w:tc>
      </w:tr>
      <w:tr w:rsidR="00EE69D1" w:rsidRPr="009615EE" w14:paraId="483767BD" w14:textId="77777777" w:rsidTr="00515AE8">
        <w:trPr>
          <w:trHeight w:val="1223"/>
        </w:trPr>
        <w:tc>
          <w:tcPr>
            <w:tcW w:w="0" w:type="auto"/>
            <w:noWrap/>
            <w:hideMark/>
          </w:tcPr>
          <w:p w14:paraId="09DF072E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14</w:t>
            </w:r>
          </w:p>
        </w:tc>
        <w:tc>
          <w:tcPr>
            <w:tcW w:w="0" w:type="auto"/>
          </w:tcPr>
          <w:p w14:paraId="4C2331F2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Śmietana kremowa UHT</w:t>
            </w:r>
            <w:r w:rsidRPr="009615EE">
              <w:rPr>
                <w:color w:val="000000"/>
                <w:sz w:val="22"/>
              </w:rPr>
              <w:t xml:space="preserve"> zawartość tłuszczu – 30%, waga  min 0,50 l główny składnik: śmietana, bez konserwantów,  i substancji zagęszczających.</w:t>
            </w:r>
          </w:p>
          <w:p w14:paraId="7D4000A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1B651A0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10A423A3" w14:textId="77777777" w:rsidR="00EE69D1" w:rsidRPr="009615EE" w:rsidRDefault="00EE69D1" w:rsidP="00EE69D1">
            <w:pPr>
              <w:numPr>
                <w:ilvl w:val="0"/>
                <w:numId w:val="4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śmietanka o zawartości 30% tłuszczu w 100 g produktu,</w:t>
            </w:r>
          </w:p>
          <w:p w14:paraId="03F7D453" w14:textId="77777777" w:rsidR="00EE69D1" w:rsidRPr="009615EE" w:rsidRDefault="00EE69D1" w:rsidP="00EE69D1">
            <w:pPr>
              <w:numPr>
                <w:ilvl w:val="0"/>
                <w:numId w:val="40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wygląd: jednorodna gęsta ciecz, o barwie białej z odcieniem jasnokremowym lub białej, konsystencja płynna, gęstawa, jednolita w całej masie, bez grudek tłuszczu,</w:t>
            </w:r>
          </w:p>
          <w:p w14:paraId="559918CB" w14:textId="77777777" w:rsidR="00EE69D1" w:rsidRPr="009615EE" w:rsidRDefault="00EE69D1" w:rsidP="00EE69D1">
            <w:pPr>
              <w:numPr>
                <w:ilvl w:val="0"/>
                <w:numId w:val="40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smak i zapach charakterystyczny dla śmietanki, czysty, lekki posmak   i zapach pasteryzacji.</w:t>
            </w:r>
          </w:p>
          <w:p w14:paraId="6D58F6C4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08FFA0F0" w14:textId="77777777" w:rsidR="00EE69D1" w:rsidRPr="009615EE" w:rsidRDefault="00EE69D1" w:rsidP="00EE69D1">
            <w:pPr>
              <w:numPr>
                <w:ilvl w:val="0"/>
                <w:numId w:val="41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objawy psucia, fermentacji, zjełczenia, zapleśnienia, rozwarstwienie produktu, zmiana zabarwienia, obce posmaki i/lub zapachy, </w:t>
            </w:r>
          </w:p>
          <w:p w14:paraId="51CDC1AC" w14:textId="77777777" w:rsidR="00EE69D1" w:rsidRPr="009615EE" w:rsidRDefault="00EE69D1" w:rsidP="00EE69D1">
            <w:pPr>
              <w:numPr>
                <w:ilvl w:val="0"/>
                <w:numId w:val="41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opakowania uszkodzone mechanicznie, nieoznakowane, zabrudzone. </w:t>
            </w:r>
          </w:p>
          <w:p w14:paraId="5D8BBCF3" w14:textId="77777777" w:rsidR="00EE69D1" w:rsidRPr="009615EE" w:rsidRDefault="00EE69D1" w:rsidP="00EE69D1">
            <w:pPr>
              <w:numPr>
                <w:ilvl w:val="0"/>
                <w:numId w:val="41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niedopuszczalny produkt śmietanopodobny.</w:t>
            </w:r>
          </w:p>
          <w:p w14:paraId="54DC8B7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2BDF6897" w14:textId="77777777" w:rsidR="00EE69D1" w:rsidRPr="009615EE" w:rsidRDefault="00EE69D1" w:rsidP="00EE69D1">
            <w:pPr>
              <w:numPr>
                <w:ilvl w:val="0"/>
                <w:numId w:val="4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karton tekturowy laminowany folią polietylenową lub kubek z tworzywa sztucznego zamykany zakrywką z folii aluminiowej termozgrzewalnej,</w:t>
            </w:r>
          </w:p>
          <w:p w14:paraId="34BC3535" w14:textId="77777777" w:rsidR="00EE69D1" w:rsidRPr="009615EE" w:rsidRDefault="00EE69D1" w:rsidP="00EE69D1">
            <w:pPr>
              <w:numPr>
                <w:ilvl w:val="0"/>
                <w:numId w:val="4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karton, zgrzewka,</w:t>
            </w:r>
          </w:p>
          <w:p w14:paraId="33520F9E" w14:textId="77777777" w:rsidR="00EE69D1" w:rsidRPr="009615EE" w:rsidRDefault="00EE69D1" w:rsidP="00EE69D1">
            <w:pPr>
              <w:numPr>
                <w:ilvl w:val="0"/>
                <w:numId w:val="4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6E2DE04F" w14:textId="77777777" w:rsidR="00EE69D1" w:rsidRPr="009615EE" w:rsidRDefault="00EE69D1" w:rsidP="00EE69D1">
            <w:pPr>
              <w:numPr>
                <w:ilvl w:val="0"/>
                <w:numId w:val="42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nazwę i adres producenta, pojemność opakowania, skład, termin przydatności do spożycia, warunki przechowywania, oznaczenie partii produkcyjnej.</w:t>
            </w:r>
          </w:p>
          <w:p w14:paraId="71033493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minimum 60 dni.</w:t>
            </w:r>
          </w:p>
        </w:tc>
        <w:tc>
          <w:tcPr>
            <w:tcW w:w="0" w:type="auto"/>
            <w:hideMark/>
          </w:tcPr>
          <w:p w14:paraId="2304F19A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15010000-7</w:t>
            </w:r>
          </w:p>
        </w:tc>
        <w:tc>
          <w:tcPr>
            <w:tcW w:w="0" w:type="auto"/>
            <w:noWrap/>
            <w:hideMark/>
          </w:tcPr>
          <w:p w14:paraId="0FB560B6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0" w:type="auto"/>
            <w:hideMark/>
          </w:tcPr>
          <w:p w14:paraId="3C4BEFB3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160</w:t>
            </w:r>
          </w:p>
        </w:tc>
      </w:tr>
      <w:tr w:rsidR="00EE69D1" w:rsidRPr="009615EE" w14:paraId="74762CAD" w14:textId="77777777" w:rsidTr="00515AE8">
        <w:trPr>
          <w:trHeight w:val="915"/>
        </w:trPr>
        <w:tc>
          <w:tcPr>
            <w:tcW w:w="0" w:type="auto"/>
            <w:noWrap/>
            <w:hideMark/>
          </w:tcPr>
          <w:p w14:paraId="1093A2F7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15</w:t>
            </w:r>
          </w:p>
        </w:tc>
        <w:tc>
          <w:tcPr>
            <w:tcW w:w="0" w:type="auto"/>
          </w:tcPr>
          <w:p w14:paraId="0ADFA76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Śmietana gęsta</w:t>
            </w:r>
            <w:r w:rsidRPr="009615EE">
              <w:rPr>
                <w:color w:val="000000"/>
                <w:sz w:val="22"/>
              </w:rPr>
              <w:t xml:space="preserve">  zawartość tłuszczu – 18%, opakowanie  1 kg</w:t>
            </w:r>
            <w:r w:rsidRPr="009615EE">
              <w:rPr>
                <w:sz w:val="22"/>
              </w:rPr>
              <w:t>,</w:t>
            </w:r>
            <w:r w:rsidRPr="009615EE">
              <w:rPr>
                <w:color w:val="000000"/>
                <w:sz w:val="22"/>
              </w:rPr>
              <w:t xml:space="preserve"> główny składnik: śmietana.</w:t>
            </w:r>
          </w:p>
          <w:p w14:paraId="412549A5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4E87201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30E835A8" w14:textId="77777777" w:rsidR="00EE69D1" w:rsidRPr="009615EE" w:rsidRDefault="00EE69D1" w:rsidP="00EE69D1">
            <w:pPr>
              <w:numPr>
                <w:ilvl w:val="0"/>
                <w:numId w:val="4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śmietana o zawartości 18% tłuszczu w 100 g produktu,</w:t>
            </w:r>
          </w:p>
          <w:p w14:paraId="575F3330" w14:textId="77777777" w:rsidR="00EE69D1" w:rsidRPr="009615EE" w:rsidRDefault="00EE69D1" w:rsidP="00EE69D1">
            <w:pPr>
              <w:numPr>
                <w:ilvl w:val="0"/>
                <w:numId w:val="43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wygląd: jednorodna gęsta ciecz, o barwie białej z odcieniem jasnokremowym lub białej, bez rozwarstwień, konsystencja płynna, gęstawa, jednolita w całej masie,</w:t>
            </w:r>
          </w:p>
          <w:p w14:paraId="7A3BAB60" w14:textId="77777777" w:rsidR="00EE69D1" w:rsidRPr="009615EE" w:rsidRDefault="00EE69D1" w:rsidP="00EE69D1">
            <w:pPr>
              <w:numPr>
                <w:ilvl w:val="0"/>
                <w:numId w:val="43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smak i zapach charakterystyczny dla śmietany, czysty, lekko kwaśny.</w:t>
            </w:r>
          </w:p>
          <w:p w14:paraId="5E2A7424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1DB66312" w14:textId="77777777" w:rsidR="00EE69D1" w:rsidRPr="009615EE" w:rsidRDefault="00EE69D1" w:rsidP="00EE69D1">
            <w:pPr>
              <w:numPr>
                <w:ilvl w:val="0"/>
                <w:numId w:val="4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objawy psucia, fermentacji, zjełczenia, zapleśnienia, rozwarstwienie produktu, zmiana zabarwienia, obce posmaki i/lub zapachy, </w:t>
            </w:r>
          </w:p>
          <w:p w14:paraId="790362C8" w14:textId="77777777" w:rsidR="00EE69D1" w:rsidRPr="009615EE" w:rsidRDefault="00EE69D1" w:rsidP="00EE69D1">
            <w:pPr>
              <w:numPr>
                <w:ilvl w:val="0"/>
                <w:numId w:val="4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opakowania uszkodzone mechanicznie, nieoznakowane, zabrudzone. </w:t>
            </w:r>
          </w:p>
          <w:p w14:paraId="11F18A2C" w14:textId="77777777" w:rsidR="00EE69D1" w:rsidRPr="009615EE" w:rsidRDefault="00EE69D1" w:rsidP="00EE69D1">
            <w:pPr>
              <w:numPr>
                <w:ilvl w:val="0"/>
                <w:numId w:val="44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niedopuszczalny produkt śmietanopodobny.</w:t>
            </w:r>
          </w:p>
          <w:p w14:paraId="7A4E62A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2C2C2C2A" w14:textId="77777777" w:rsidR="00EE69D1" w:rsidRPr="009615EE" w:rsidRDefault="00EE69D1" w:rsidP="00EE69D1">
            <w:pPr>
              <w:numPr>
                <w:ilvl w:val="0"/>
                <w:numId w:val="4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kubek z tworzywa sztucznego zamykany zakrywką z folii aluminiowej termozgrzewalnej,</w:t>
            </w:r>
          </w:p>
          <w:p w14:paraId="35A70C6B" w14:textId="77777777" w:rsidR="00EE69D1" w:rsidRPr="009615EE" w:rsidRDefault="00EE69D1" w:rsidP="00EE69D1">
            <w:pPr>
              <w:numPr>
                <w:ilvl w:val="0"/>
                <w:numId w:val="4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zbiorcze: pudło kartonowe lub pojemnik plastikowy,</w:t>
            </w:r>
          </w:p>
          <w:p w14:paraId="64943172" w14:textId="77777777" w:rsidR="00EE69D1" w:rsidRPr="009615EE" w:rsidRDefault="00EE69D1" w:rsidP="00EE69D1">
            <w:pPr>
              <w:numPr>
                <w:ilvl w:val="0"/>
                <w:numId w:val="4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2439D4AF" w14:textId="77777777" w:rsidR="00EE69D1" w:rsidRPr="009615EE" w:rsidRDefault="00EE69D1" w:rsidP="00EE69D1">
            <w:pPr>
              <w:numPr>
                <w:ilvl w:val="0"/>
                <w:numId w:val="44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59A0F120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 minimum 15 dni.</w:t>
            </w:r>
          </w:p>
        </w:tc>
        <w:tc>
          <w:tcPr>
            <w:tcW w:w="0" w:type="auto"/>
            <w:hideMark/>
          </w:tcPr>
          <w:p w14:paraId="0E4F3145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0F21D2FA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l</w:t>
            </w:r>
          </w:p>
        </w:tc>
        <w:tc>
          <w:tcPr>
            <w:tcW w:w="0" w:type="auto"/>
            <w:hideMark/>
          </w:tcPr>
          <w:p w14:paraId="1FA7690F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200</w:t>
            </w:r>
          </w:p>
        </w:tc>
      </w:tr>
      <w:tr w:rsidR="00EE69D1" w:rsidRPr="009615EE" w14:paraId="3894DB8E" w14:textId="77777777" w:rsidTr="00515AE8">
        <w:trPr>
          <w:trHeight w:val="630"/>
        </w:trPr>
        <w:tc>
          <w:tcPr>
            <w:tcW w:w="0" w:type="auto"/>
            <w:noWrap/>
            <w:hideMark/>
          </w:tcPr>
          <w:p w14:paraId="749CECF1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16</w:t>
            </w:r>
          </w:p>
        </w:tc>
        <w:tc>
          <w:tcPr>
            <w:tcW w:w="0" w:type="auto"/>
          </w:tcPr>
          <w:p w14:paraId="433AE2BF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Ser twarogowy śmietankowy w plastrach, op. 150 g</w:t>
            </w:r>
          </w:p>
          <w:p w14:paraId="45198357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  <w:p w14:paraId="7ED08528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  <w:u w:val="single"/>
              </w:rPr>
              <w:t>Wymagania klasyfikacyjne:</w:t>
            </w:r>
          </w:p>
          <w:p w14:paraId="20914698" w14:textId="77777777" w:rsidR="00EE69D1" w:rsidRPr="009615EE" w:rsidRDefault="00EE69D1" w:rsidP="00EE69D1">
            <w:pPr>
              <w:widowControl w:val="0"/>
              <w:numPr>
                <w:ilvl w:val="0"/>
                <w:numId w:val="45"/>
              </w:numPr>
              <w:snapToGrid w:val="0"/>
              <w:spacing w:line="100" w:lineRule="atLeast"/>
              <w:ind w:right="57"/>
              <w:contextualSpacing/>
              <w:jc w:val="both"/>
              <w:rPr>
                <w:sz w:val="22"/>
                <w:u w:val="single"/>
              </w:rPr>
            </w:pPr>
            <w:r w:rsidRPr="009615EE">
              <w:rPr>
                <w:sz w:val="22"/>
              </w:rPr>
              <w:t xml:space="preserve">ser typu </w:t>
            </w:r>
            <w:proofErr w:type="spellStart"/>
            <w:r w:rsidRPr="009615EE">
              <w:rPr>
                <w:sz w:val="22"/>
              </w:rPr>
              <w:t>cream</w:t>
            </w:r>
            <w:proofErr w:type="spellEnd"/>
            <w:r w:rsidRPr="009615EE">
              <w:rPr>
                <w:sz w:val="22"/>
              </w:rPr>
              <w:t xml:space="preserve"> </w:t>
            </w:r>
            <w:proofErr w:type="spellStart"/>
            <w:r w:rsidRPr="009615EE">
              <w:rPr>
                <w:sz w:val="22"/>
              </w:rPr>
              <w:t>cheese</w:t>
            </w:r>
            <w:proofErr w:type="spellEnd"/>
            <w:r w:rsidRPr="009615EE">
              <w:rPr>
                <w:sz w:val="22"/>
              </w:rPr>
              <w:t xml:space="preserve"> w formie gotowych plastrów,</w:t>
            </w:r>
          </w:p>
          <w:p w14:paraId="004E00D3" w14:textId="77777777" w:rsidR="00EE69D1" w:rsidRPr="009615EE" w:rsidRDefault="00EE69D1" w:rsidP="00EE69D1">
            <w:pPr>
              <w:widowControl w:val="0"/>
              <w:numPr>
                <w:ilvl w:val="0"/>
                <w:numId w:val="45"/>
              </w:numPr>
              <w:snapToGrid w:val="0"/>
              <w:spacing w:line="100" w:lineRule="atLeast"/>
              <w:ind w:right="57"/>
              <w:contextualSpacing/>
              <w:jc w:val="both"/>
              <w:rPr>
                <w:sz w:val="22"/>
                <w:u w:val="single"/>
              </w:rPr>
            </w:pPr>
            <w:r w:rsidRPr="009615EE">
              <w:rPr>
                <w:sz w:val="22"/>
              </w:rPr>
              <w:t>delikatny śmietankowy smak, wysoka zawartość tłuszczu (ok. 24g/100g) i białka (ok. 10g/100g),</w:t>
            </w:r>
          </w:p>
          <w:p w14:paraId="4B825CB1" w14:textId="77777777" w:rsidR="00EE69D1" w:rsidRPr="009615EE" w:rsidRDefault="00EE69D1" w:rsidP="00EE69D1">
            <w:pPr>
              <w:widowControl w:val="0"/>
              <w:numPr>
                <w:ilvl w:val="0"/>
                <w:numId w:val="45"/>
              </w:numPr>
              <w:snapToGrid w:val="0"/>
              <w:spacing w:line="100" w:lineRule="atLeast"/>
              <w:ind w:right="57"/>
              <w:contextualSpacing/>
              <w:jc w:val="both"/>
              <w:rPr>
                <w:sz w:val="22"/>
                <w:u w:val="single"/>
              </w:rPr>
            </w:pPr>
            <w:r w:rsidRPr="009615EE">
              <w:rPr>
                <w:sz w:val="22"/>
              </w:rPr>
              <w:t>łagodny smak, kremowa konsystencja, łatwe oddzielanie plastrów.</w:t>
            </w:r>
          </w:p>
          <w:p w14:paraId="632ADB6D" w14:textId="77777777" w:rsidR="00EE69D1" w:rsidRPr="009615EE" w:rsidRDefault="00EE69D1" w:rsidP="00EE69D1">
            <w:pPr>
              <w:widowControl w:val="0"/>
              <w:numPr>
                <w:ilvl w:val="0"/>
                <w:numId w:val="45"/>
              </w:numPr>
              <w:snapToGrid w:val="0"/>
              <w:spacing w:line="100" w:lineRule="atLeast"/>
              <w:ind w:right="57"/>
              <w:contextualSpacing/>
              <w:jc w:val="both"/>
              <w:rPr>
                <w:sz w:val="22"/>
                <w:u w:val="single"/>
              </w:rPr>
            </w:pPr>
            <w:r w:rsidRPr="009615EE">
              <w:rPr>
                <w:sz w:val="22"/>
              </w:rPr>
              <w:t>plastry równe, nieposklejane,</w:t>
            </w:r>
          </w:p>
          <w:p w14:paraId="7E30C6C0" w14:textId="77777777" w:rsidR="00EE69D1" w:rsidRPr="009615EE" w:rsidRDefault="00EE69D1" w:rsidP="00EE69D1">
            <w:pPr>
              <w:widowControl w:val="0"/>
              <w:numPr>
                <w:ilvl w:val="0"/>
                <w:numId w:val="45"/>
              </w:numPr>
              <w:snapToGrid w:val="0"/>
              <w:spacing w:line="100" w:lineRule="atLeast"/>
              <w:ind w:right="57"/>
              <w:contextualSpacing/>
              <w:jc w:val="both"/>
              <w:rPr>
                <w:sz w:val="22"/>
              </w:rPr>
            </w:pPr>
            <w:r w:rsidRPr="009615EE">
              <w:rPr>
                <w:sz w:val="22"/>
              </w:rPr>
              <w:t>jednolita struktura, bez rozwarstwień i nadmiernego wycieku serwatki,</w:t>
            </w:r>
          </w:p>
          <w:p w14:paraId="3045B201" w14:textId="77777777" w:rsidR="00EE69D1" w:rsidRPr="009615EE" w:rsidRDefault="00EE69D1" w:rsidP="00EE69D1">
            <w:pPr>
              <w:widowControl w:val="0"/>
              <w:numPr>
                <w:ilvl w:val="0"/>
                <w:numId w:val="45"/>
              </w:numPr>
              <w:snapToGrid w:val="0"/>
              <w:spacing w:line="100" w:lineRule="atLeast"/>
              <w:ind w:right="57"/>
              <w:contextualSpacing/>
              <w:jc w:val="both"/>
              <w:rPr>
                <w:sz w:val="22"/>
              </w:rPr>
            </w:pPr>
            <w:r w:rsidRPr="009615EE">
              <w:rPr>
                <w:sz w:val="22"/>
              </w:rPr>
              <w:t>produkt gotowy do bezpośredniego spożycia.</w:t>
            </w:r>
          </w:p>
          <w:p w14:paraId="7CCAACBF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ind w:left="170" w:right="57"/>
              <w:contextualSpacing/>
              <w:jc w:val="both"/>
              <w:rPr>
                <w:sz w:val="22"/>
              </w:rPr>
            </w:pPr>
            <w:r w:rsidRPr="009615EE">
              <w:rPr>
                <w:sz w:val="22"/>
              </w:rPr>
              <w:t xml:space="preserve"> barwa biała do kremowej, jednolita,</w:t>
            </w:r>
          </w:p>
          <w:p w14:paraId="06521A2B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ind w:left="170" w:right="57"/>
              <w:contextualSpacing/>
              <w:jc w:val="both"/>
              <w:rPr>
                <w:sz w:val="22"/>
                <w:u w:val="single"/>
              </w:rPr>
            </w:pPr>
          </w:p>
          <w:p w14:paraId="16C2A3FD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  <w:u w:val="single"/>
              </w:rPr>
              <w:t>Cechy dyskwalifikujące:</w:t>
            </w:r>
          </w:p>
          <w:p w14:paraId="4419D583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t>- zmiana barwy (żółknięcie, plamy),</w:t>
            </w:r>
          </w:p>
          <w:p w14:paraId="2E20C9B3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t>- zapach kwaśny, stęchły lub inny obcy,</w:t>
            </w:r>
          </w:p>
          <w:p w14:paraId="3AE699F7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t>- smak gorzki lub nietypowy,</w:t>
            </w:r>
          </w:p>
          <w:p w14:paraId="3BAD6C93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t>- nadmierny wyciek serwatki,</w:t>
            </w:r>
          </w:p>
          <w:p w14:paraId="072B2710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t>- obecność pleśni lub zanieczyszczeń,</w:t>
            </w:r>
          </w:p>
          <w:p w14:paraId="1D863442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t>- uszkodzone lub nieszczelne opakowanie,</w:t>
            </w:r>
          </w:p>
          <w:p w14:paraId="408F783B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t>- przekroczony termin przydatności do spożycia lub brak oznakowania.</w:t>
            </w:r>
          </w:p>
          <w:p w14:paraId="5B04485F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</w:p>
          <w:p w14:paraId="4E5955A7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  <w:u w:val="single"/>
              </w:rPr>
            </w:pPr>
            <w:r w:rsidRPr="009615EE">
              <w:rPr>
                <w:sz w:val="22"/>
                <w:u w:val="single"/>
              </w:rPr>
              <w:t>Wymagania dotyczące pakowania:</w:t>
            </w:r>
          </w:p>
          <w:p w14:paraId="5437CC25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lastRenderedPageBreak/>
              <w:t>- opakowanie jednostkowe, fabrycznie zamknięte,</w:t>
            </w:r>
          </w:p>
          <w:p w14:paraId="7B9F9788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t>- dopuszcza się pakowanie próżniowe lub w atmosferze ochronnej,</w:t>
            </w:r>
          </w:p>
          <w:p w14:paraId="3485326B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t>- opakowanie wykonane z materiałów dopuszczonych do kontaktu z żywnością,</w:t>
            </w:r>
          </w:p>
          <w:p w14:paraId="74EC1001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rPr>
                <w:sz w:val="22"/>
              </w:rPr>
            </w:pPr>
            <w:r w:rsidRPr="009615EE">
              <w:rPr>
                <w:sz w:val="22"/>
              </w:rPr>
              <w:t>- opakowanie zabezpieczające produkt przed wysychaniem i zanieczyszczeniem,</w:t>
            </w:r>
          </w:p>
          <w:p w14:paraId="1F2EEE1A" w14:textId="77777777" w:rsidR="00EE69D1" w:rsidRPr="009615EE" w:rsidRDefault="00EE69D1" w:rsidP="00515AE8">
            <w:pPr>
              <w:widowControl w:val="0"/>
              <w:snapToGrid w:val="0"/>
              <w:spacing w:line="100" w:lineRule="atLeast"/>
              <w:ind w:right="57"/>
              <w:contextualSpacing/>
              <w:jc w:val="both"/>
              <w:rPr>
                <w:sz w:val="22"/>
              </w:rPr>
            </w:pPr>
            <w:r w:rsidRPr="009615EE">
              <w:rPr>
                <w:sz w:val="22"/>
              </w:rPr>
              <w:t>- oznakowanie powinno zawierać: nazwę produktu, nazwę i adres producenta, wagę netto, skład, termin przydatności do spożycia, warunki przechowywania, oznaczenie partii produkcyjnej.</w:t>
            </w:r>
          </w:p>
          <w:p w14:paraId="6671191C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sz w:val="22"/>
              </w:rPr>
              <w:t>Termin przydatności do spożycia w dniu dostawy minimum 14 dni</w:t>
            </w:r>
          </w:p>
        </w:tc>
        <w:tc>
          <w:tcPr>
            <w:tcW w:w="0" w:type="auto"/>
            <w:hideMark/>
          </w:tcPr>
          <w:p w14:paraId="1BDD33D2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1019C14E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471981C9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19,5</w:t>
            </w:r>
          </w:p>
        </w:tc>
      </w:tr>
      <w:tr w:rsidR="00EE69D1" w:rsidRPr="009615EE" w14:paraId="68939EAB" w14:textId="77777777" w:rsidTr="00515AE8">
        <w:trPr>
          <w:trHeight w:val="1245"/>
        </w:trPr>
        <w:tc>
          <w:tcPr>
            <w:tcW w:w="0" w:type="auto"/>
            <w:noWrap/>
            <w:hideMark/>
          </w:tcPr>
          <w:p w14:paraId="41B7A0C4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17</w:t>
            </w:r>
          </w:p>
        </w:tc>
        <w:tc>
          <w:tcPr>
            <w:tcW w:w="0" w:type="auto"/>
          </w:tcPr>
          <w:p w14:paraId="3C9F524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Serek homogenizowany różne smaki (waniliowy, owocowy) </w:t>
            </w:r>
            <w:r w:rsidRPr="009615EE">
              <w:rPr>
                <w:color w:val="000000"/>
                <w:sz w:val="22"/>
              </w:rPr>
              <w:t>opak.min.140g . Skład: twaróg, cukier, ew. owoce.</w:t>
            </w:r>
          </w:p>
          <w:p w14:paraId="4725184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75225B59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42175E91" w14:textId="77777777" w:rsidR="00EE69D1" w:rsidRPr="009615EE" w:rsidRDefault="00EE69D1" w:rsidP="00EE69D1">
            <w:pPr>
              <w:numPr>
                <w:ilvl w:val="0"/>
                <w:numId w:val="46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struktura i konsystencja: jednolita, zwarta, lekko luźna, bez grudek, widoczne kawałki owoców, np.: brzoskwini, wiśni, jabłek, gruszki lub o smaku waniliowym lub czekoladowym,</w:t>
            </w:r>
          </w:p>
          <w:p w14:paraId="1593B69F" w14:textId="77777777" w:rsidR="00EE69D1" w:rsidRPr="009615EE" w:rsidRDefault="00EE69D1" w:rsidP="00EE69D1">
            <w:pPr>
              <w:numPr>
                <w:ilvl w:val="0"/>
                <w:numId w:val="46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barwa: charakterystyczna dla użytych składników,</w:t>
            </w:r>
          </w:p>
          <w:p w14:paraId="5ED1B259" w14:textId="77777777" w:rsidR="00EE69D1" w:rsidRPr="009615EE" w:rsidRDefault="00EE69D1" w:rsidP="00EE69D1">
            <w:pPr>
              <w:numPr>
                <w:ilvl w:val="0"/>
                <w:numId w:val="46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smak i zapach: czysty, łagodny, aromatyczny, słodki z posmakiem użytych dodatków,</w:t>
            </w:r>
          </w:p>
          <w:p w14:paraId="2DB3F034" w14:textId="77777777" w:rsidR="00EE69D1" w:rsidRPr="009615EE" w:rsidRDefault="00EE69D1" w:rsidP="00EE69D1">
            <w:pPr>
              <w:numPr>
                <w:ilvl w:val="0"/>
                <w:numId w:val="46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bez dodatku żelatyny wieprzowej.</w:t>
            </w:r>
          </w:p>
          <w:p w14:paraId="6B12B5A2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dyskwalifikujące:</w:t>
            </w:r>
          </w:p>
          <w:p w14:paraId="47CEF147" w14:textId="77777777" w:rsidR="00EE69D1" w:rsidRPr="009615EE" w:rsidRDefault="00EE69D1" w:rsidP="00EE69D1">
            <w:pPr>
              <w:numPr>
                <w:ilvl w:val="0"/>
                <w:numId w:val="47"/>
              </w:numPr>
              <w:tabs>
                <w:tab w:val="left" w:pos="0"/>
              </w:tabs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</w:rPr>
              <w:t>obce posmaki i/lub zapachy, objawy psucia, fermentacji, jełczenia, pleśnienia, rozwarstwienie, zmiana barwy, jej niejednolitość, opakowania uszkodzone mechanicznie, nieoznakowane, zabrudzone.</w:t>
            </w:r>
          </w:p>
          <w:p w14:paraId="690AFA25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pakowania:</w:t>
            </w:r>
          </w:p>
          <w:p w14:paraId="652B56F9" w14:textId="77777777" w:rsidR="00EE69D1" w:rsidRPr="009615EE" w:rsidRDefault="00EE69D1" w:rsidP="00EE69D1">
            <w:pPr>
              <w:numPr>
                <w:ilvl w:val="0"/>
                <w:numId w:val="47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jednostkowe: kubek z tworzywa sztucznego zamykany zakrywką z folii aluminiowej termozgrzewalnej, o pojemności min. 140g,</w:t>
            </w:r>
          </w:p>
          <w:p w14:paraId="4AB4801F" w14:textId="77777777" w:rsidR="00EE69D1" w:rsidRPr="009615EE" w:rsidRDefault="00EE69D1" w:rsidP="00EE69D1">
            <w:pPr>
              <w:numPr>
                <w:ilvl w:val="0"/>
                <w:numId w:val="47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Zamawiający przy zamówieniu określi smaki serków każdej z dostaw,</w:t>
            </w:r>
          </w:p>
          <w:p w14:paraId="09A41429" w14:textId="77777777" w:rsidR="00EE69D1" w:rsidRPr="009615EE" w:rsidRDefault="00EE69D1" w:rsidP="00EE69D1">
            <w:pPr>
              <w:numPr>
                <w:ilvl w:val="0"/>
                <w:numId w:val="47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zbiorcze- pudło kartonowe, pojemnik plastikowy,</w:t>
            </w:r>
          </w:p>
          <w:p w14:paraId="76A615C6" w14:textId="77777777" w:rsidR="00EE69D1" w:rsidRPr="009615EE" w:rsidRDefault="00EE69D1" w:rsidP="00EE69D1">
            <w:pPr>
              <w:numPr>
                <w:ilvl w:val="0"/>
                <w:numId w:val="47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materiały opakowaniowe dopuszczone do kontaktu z żywnością,</w:t>
            </w:r>
          </w:p>
          <w:p w14:paraId="5C9E4590" w14:textId="77777777" w:rsidR="00EE69D1" w:rsidRPr="009615EE" w:rsidRDefault="00EE69D1" w:rsidP="00EE69D1">
            <w:pPr>
              <w:numPr>
                <w:ilvl w:val="0"/>
                <w:numId w:val="47"/>
              </w:numPr>
              <w:tabs>
                <w:tab w:val="left" w:pos="0"/>
              </w:tabs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powinno zawierać: nazwę produktu, nazwę i adres producenta, wagę netto, skład, termin przydatności do spożycia, warunki przechowywania, oznaczenie partii produkcyjnej.</w:t>
            </w:r>
          </w:p>
          <w:p w14:paraId="3EDF903C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Termin przydatności do spożycia w dniu dostawy minimum 15 dni. </w:t>
            </w:r>
          </w:p>
        </w:tc>
        <w:tc>
          <w:tcPr>
            <w:tcW w:w="0" w:type="auto"/>
            <w:hideMark/>
          </w:tcPr>
          <w:p w14:paraId="21AD2F5B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15010000-7</w:t>
            </w:r>
          </w:p>
        </w:tc>
        <w:tc>
          <w:tcPr>
            <w:tcW w:w="0" w:type="auto"/>
            <w:noWrap/>
            <w:hideMark/>
          </w:tcPr>
          <w:p w14:paraId="0BFE7C92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3CFD9D98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58,4</w:t>
            </w:r>
          </w:p>
        </w:tc>
      </w:tr>
      <w:tr w:rsidR="00EE69D1" w:rsidRPr="009615EE" w14:paraId="17278CFA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023AE6C8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18</w:t>
            </w:r>
          </w:p>
        </w:tc>
        <w:tc>
          <w:tcPr>
            <w:tcW w:w="0" w:type="auto"/>
          </w:tcPr>
          <w:p w14:paraId="28B44646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Mleko smakowe 200 ml UHT</w:t>
            </w:r>
          </w:p>
          <w:p w14:paraId="26F8A714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2C2E64D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0AE0276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mleko UHT aromatyzowane,</w:t>
            </w:r>
          </w:p>
          <w:p w14:paraId="5454B8A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różne smaki (czekoladowej, truskawkowe, waniliowe, bananowe itp.)</w:t>
            </w:r>
          </w:p>
          <w:p w14:paraId="513D439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- pakowany w małe kartoniki ze słomką,</w:t>
            </w:r>
          </w:p>
          <w:p w14:paraId="365634D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zawartość tłuszczu 1,5%</w:t>
            </w:r>
          </w:p>
          <w:p w14:paraId="24371A04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barwa: jednolita, charakterystyczna dla danego smaku.</w:t>
            </w:r>
          </w:p>
          <w:p w14:paraId="70EDDE79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smak: słodki, mleczny, typowy dla deklarowanego smaku, bez posmaków obcych.</w:t>
            </w:r>
          </w:p>
          <w:p w14:paraId="707CABA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zapach: świeży, mleczny, charakterystyczny dla danego smaku, bez zapachów obcych.</w:t>
            </w:r>
          </w:p>
          <w:p w14:paraId="79D34FC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konsystencja: płynna, jednorodna, bez osadu i rozwarstwienia.</w:t>
            </w:r>
          </w:p>
          <w:p w14:paraId="3AA8AB8F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</w:t>
            </w:r>
          </w:p>
          <w:p w14:paraId="73CA692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zmiana barwy lub rozwarstwienie produktu,</w:t>
            </w:r>
          </w:p>
          <w:p w14:paraId="373220E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 kwaśny, stęchły lub inny obcy,</w:t>
            </w:r>
          </w:p>
          <w:p w14:paraId="1925A02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smak kwaśny, gorzki lub nietypowy,</w:t>
            </w:r>
          </w:p>
          <w:p w14:paraId="537CD3C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obecność osadu, grudek lub ciał obcych,</w:t>
            </w:r>
          </w:p>
          <w:p w14:paraId="76D53F3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napuchnięte, uszkodzone lub nieszczelne opakowanie,</w:t>
            </w:r>
          </w:p>
          <w:p w14:paraId="6DE6736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przekroczony termin przydatności lub brak oznakowania.</w:t>
            </w:r>
          </w:p>
          <w:p w14:paraId="3CE6E5A7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</w:t>
            </w:r>
          </w:p>
          <w:p w14:paraId="0105156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jednostkowe, kartonowe (Tetra Pak lub równoważne), fabrycznie zamknięte,</w:t>
            </w:r>
          </w:p>
          <w:p w14:paraId="3B12F32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wyposażone w słomkę lub inny system umożliwiający bezpośrednie spożycie,</w:t>
            </w:r>
          </w:p>
          <w:p w14:paraId="6107C842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wykonane z materiałów dopuszczonych do kontaktu z żywnością,</w:t>
            </w:r>
          </w:p>
          <w:p w14:paraId="029A7927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czytelne oznakowanie zawierające co najmniej:</w:t>
            </w:r>
          </w:p>
          <w:p w14:paraId="7B26733A" w14:textId="77777777" w:rsidR="00EE69D1" w:rsidRPr="009615EE" w:rsidRDefault="00EE69D1" w:rsidP="00EE69D1">
            <w:pPr>
              <w:numPr>
                <w:ilvl w:val="1"/>
                <w:numId w:val="4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 i smak,</w:t>
            </w:r>
          </w:p>
          <w:p w14:paraId="0D1F82C5" w14:textId="77777777" w:rsidR="00EE69D1" w:rsidRPr="009615EE" w:rsidRDefault="00EE69D1" w:rsidP="00EE69D1">
            <w:pPr>
              <w:numPr>
                <w:ilvl w:val="1"/>
                <w:numId w:val="4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producenta,</w:t>
            </w:r>
          </w:p>
          <w:p w14:paraId="0CE86C01" w14:textId="77777777" w:rsidR="00EE69D1" w:rsidRPr="009615EE" w:rsidRDefault="00EE69D1" w:rsidP="00EE69D1">
            <w:pPr>
              <w:numPr>
                <w:ilvl w:val="1"/>
                <w:numId w:val="4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pojemność (200 ml),</w:t>
            </w:r>
          </w:p>
          <w:p w14:paraId="4B840AD3" w14:textId="77777777" w:rsidR="00EE69D1" w:rsidRPr="009615EE" w:rsidRDefault="00EE69D1" w:rsidP="00EE69D1">
            <w:pPr>
              <w:numPr>
                <w:ilvl w:val="1"/>
                <w:numId w:val="4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spożycia,</w:t>
            </w:r>
          </w:p>
          <w:p w14:paraId="23A01DCA" w14:textId="77777777" w:rsidR="00EE69D1" w:rsidRPr="009615EE" w:rsidRDefault="00EE69D1" w:rsidP="00EE69D1">
            <w:pPr>
              <w:numPr>
                <w:ilvl w:val="1"/>
                <w:numId w:val="4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przechowywania,</w:t>
            </w:r>
          </w:p>
          <w:p w14:paraId="50A39FC1" w14:textId="77777777" w:rsidR="00EE69D1" w:rsidRPr="009615EE" w:rsidRDefault="00EE69D1" w:rsidP="00EE69D1">
            <w:pPr>
              <w:numPr>
                <w:ilvl w:val="1"/>
                <w:numId w:val="4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produkcyjnej,</w:t>
            </w:r>
          </w:p>
          <w:p w14:paraId="303492F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opakowania zbiorcze zabezpieczające produkt w transporcie.</w:t>
            </w:r>
          </w:p>
          <w:p w14:paraId="6BF7F8F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dostawy: nie krótszy niż 90 dni.</w:t>
            </w:r>
          </w:p>
          <w:p w14:paraId="2317A5C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</w:tc>
        <w:tc>
          <w:tcPr>
            <w:tcW w:w="0" w:type="auto"/>
            <w:hideMark/>
          </w:tcPr>
          <w:p w14:paraId="5D40839C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lastRenderedPageBreak/>
              <w:t>15000000-8</w:t>
            </w:r>
          </w:p>
        </w:tc>
        <w:tc>
          <w:tcPr>
            <w:tcW w:w="0" w:type="auto"/>
            <w:noWrap/>
            <w:hideMark/>
          </w:tcPr>
          <w:p w14:paraId="0F05E538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70375E3F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42</w:t>
            </w:r>
          </w:p>
        </w:tc>
      </w:tr>
      <w:tr w:rsidR="00EE69D1" w:rsidRPr="009615EE" w14:paraId="2E1FF736" w14:textId="77777777" w:rsidTr="00515AE8">
        <w:trPr>
          <w:trHeight w:val="630"/>
        </w:trPr>
        <w:tc>
          <w:tcPr>
            <w:tcW w:w="0" w:type="auto"/>
            <w:noWrap/>
            <w:hideMark/>
          </w:tcPr>
          <w:p w14:paraId="6358107C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19</w:t>
            </w:r>
          </w:p>
        </w:tc>
        <w:tc>
          <w:tcPr>
            <w:tcW w:w="0" w:type="auto"/>
          </w:tcPr>
          <w:p w14:paraId="447D51B1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serek saszetka wyciskany waniliowy min. 120g</w:t>
            </w:r>
          </w:p>
          <w:p w14:paraId="16B3DBAE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  <w:p w14:paraId="0CFF56A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  <w:u w:val="single"/>
              </w:rPr>
              <w:t>Wymagania klasyfikacyjne:</w:t>
            </w:r>
          </w:p>
          <w:p w14:paraId="3AAC70E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deserowy produkt mleczny / serek twarogowy smakowy</w:t>
            </w:r>
          </w:p>
          <w:p w14:paraId="047524A5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Postać: serek w saszetce do wyciskania</w:t>
            </w:r>
          </w:p>
          <w:p w14:paraId="1D0B7AA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barwa: biała do kremowej, jednolita.</w:t>
            </w:r>
          </w:p>
          <w:p w14:paraId="5C6E032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smak: słodki, łagodny, waniliowy, charakterystyczny dla serka deserowego, bez posmaków obcych.</w:t>
            </w:r>
          </w:p>
          <w:p w14:paraId="037CEEB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zapach: świeży, mleczno-waniliowy, bez zapachów obcych.</w:t>
            </w:r>
          </w:p>
          <w:p w14:paraId="6ADF2870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konsystencja: gładka, kremowa, jednorodna, umożliwiająca wyciskanie bez rozwarstwienia.</w:t>
            </w:r>
          </w:p>
          <w:p w14:paraId="0E1F4CD9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</w:t>
            </w:r>
          </w:p>
          <w:p w14:paraId="61D3D38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zmiana barwy (szarzenie, żółknięcie, plamy),</w:t>
            </w:r>
          </w:p>
          <w:p w14:paraId="1667EDA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 kwaśny, stęchły lub inny obcy,</w:t>
            </w:r>
          </w:p>
          <w:p w14:paraId="2C156EF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smak gorzki, nadmiernie kwaśny lub nietypowy,</w:t>
            </w:r>
          </w:p>
          <w:p w14:paraId="4D4FF71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rozwarstwienie, wodnista lub śluzowata konsystencja,</w:t>
            </w:r>
          </w:p>
          <w:p w14:paraId="0FC80282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obecność pleśni, pęcherzy gazu lub ciał obcych,</w:t>
            </w:r>
          </w:p>
          <w:p w14:paraId="0714E915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- uszkodzona, nieszczelna lub napuchnięta saszetka,</w:t>
            </w:r>
          </w:p>
          <w:p w14:paraId="483E726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przekroczony termin przydatności lub brak oznakowania.</w:t>
            </w:r>
          </w:p>
          <w:p w14:paraId="1EB837A8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</w:t>
            </w:r>
          </w:p>
          <w:p w14:paraId="1C3BF822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jednostkowe – saszetka, fabrycznie zamknięta, przeznaczona do bezpośredniego spożycia,</w:t>
            </w:r>
          </w:p>
          <w:p w14:paraId="43AAEA7F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wykonane z materiałów dopuszczonych do kontaktu z żywnością,</w:t>
            </w:r>
          </w:p>
          <w:p w14:paraId="0EF2E22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konstrukcja opakowania zapewniająca bezpieczne i higieniczne użytkowanie,</w:t>
            </w:r>
          </w:p>
          <w:p w14:paraId="16DBC299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czytelne oznakowanie zawierające co najmniej:</w:t>
            </w:r>
          </w:p>
          <w:p w14:paraId="07C530CA" w14:textId="77777777" w:rsidR="00EE69D1" w:rsidRPr="009615EE" w:rsidRDefault="00EE69D1" w:rsidP="00EE69D1">
            <w:pPr>
              <w:numPr>
                <w:ilvl w:val="1"/>
                <w:numId w:val="49"/>
              </w:numPr>
              <w:ind w:left="768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 i smak,</w:t>
            </w:r>
          </w:p>
          <w:p w14:paraId="32ED7A9E" w14:textId="77777777" w:rsidR="00EE69D1" w:rsidRPr="009615EE" w:rsidRDefault="00EE69D1" w:rsidP="00EE69D1">
            <w:pPr>
              <w:numPr>
                <w:ilvl w:val="1"/>
                <w:numId w:val="49"/>
              </w:numPr>
              <w:ind w:left="768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producenta,</w:t>
            </w:r>
          </w:p>
          <w:p w14:paraId="5B85D2F1" w14:textId="77777777" w:rsidR="00EE69D1" w:rsidRPr="009615EE" w:rsidRDefault="00EE69D1" w:rsidP="00EE69D1">
            <w:pPr>
              <w:numPr>
                <w:ilvl w:val="1"/>
                <w:numId w:val="49"/>
              </w:numPr>
              <w:ind w:left="768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masę netto (min. 120 g),</w:t>
            </w:r>
          </w:p>
          <w:p w14:paraId="37FA55B2" w14:textId="77777777" w:rsidR="00EE69D1" w:rsidRPr="009615EE" w:rsidRDefault="00EE69D1" w:rsidP="00EE69D1">
            <w:pPr>
              <w:numPr>
                <w:ilvl w:val="1"/>
                <w:numId w:val="49"/>
              </w:numPr>
              <w:ind w:left="768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spożycia,</w:t>
            </w:r>
          </w:p>
          <w:p w14:paraId="19B667F5" w14:textId="77777777" w:rsidR="00EE69D1" w:rsidRPr="009615EE" w:rsidRDefault="00EE69D1" w:rsidP="00EE69D1">
            <w:pPr>
              <w:numPr>
                <w:ilvl w:val="1"/>
                <w:numId w:val="49"/>
              </w:numPr>
              <w:ind w:left="768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przechowywania,</w:t>
            </w:r>
          </w:p>
          <w:p w14:paraId="05BED0C3" w14:textId="77777777" w:rsidR="00EE69D1" w:rsidRPr="009615EE" w:rsidRDefault="00EE69D1" w:rsidP="00EE69D1">
            <w:pPr>
              <w:numPr>
                <w:ilvl w:val="1"/>
                <w:numId w:val="49"/>
              </w:numPr>
              <w:ind w:left="768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produkcyjnej,</w:t>
            </w:r>
          </w:p>
          <w:p w14:paraId="045B8982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opakowania zbiorcze zabezpieczające produkt w transporcie.</w:t>
            </w:r>
          </w:p>
          <w:p w14:paraId="46B6EA5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dostawy: nie krótszy niż 14 dni.</w:t>
            </w:r>
          </w:p>
          <w:p w14:paraId="7248C23A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hideMark/>
          </w:tcPr>
          <w:p w14:paraId="6C5014DE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573D74C5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6BB58799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174</w:t>
            </w:r>
          </w:p>
        </w:tc>
      </w:tr>
      <w:tr w:rsidR="00EE69D1" w:rsidRPr="009615EE" w14:paraId="5207F802" w14:textId="77777777" w:rsidTr="00515AE8">
        <w:trPr>
          <w:trHeight w:val="615"/>
        </w:trPr>
        <w:tc>
          <w:tcPr>
            <w:tcW w:w="0" w:type="auto"/>
            <w:noWrap/>
            <w:hideMark/>
          </w:tcPr>
          <w:p w14:paraId="1B5BAB8F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20</w:t>
            </w:r>
          </w:p>
        </w:tc>
        <w:tc>
          <w:tcPr>
            <w:tcW w:w="0" w:type="auto"/>
          </w:tcPr>
          <w:p w14:paraId="26D157B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proofErr w:type="spellStart"/>
            <w:r w:rsidRPr="009615EE">
              <w:rPr>
                <w:b/>
                <w:bCs/>
                <w:color w:val="000000"/>
                <w:sz w:val="22"/>
              </w:rPr>
              <w:t>Skyr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 z owsianką owocowa </w:t>
            </w:r>
            <w:r w:rsidRPr="009615EE">
              <w:rPr>
                <w:color w:val="000000"/>
                <w:sz w:val="22"/>
              </w:rPr>
              <w:t>wyciskana min.100 g</w:t>
            </w:r>
          </w:p>
          <w:p w14:paraId="481F5F0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</w:p>
          <w:p w14:paraId="768E3F73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  <w:u w:val="single"/>
              </w:rPr>
              <w:t>Wymagania klasyfikacyjne:</w:t>
            </w:r>
          </w:p>
          <w:p w14:paraId="4A2514CA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 xml:space="preserve">- fermentowany produkt mleczny typu </w:t>
            </w:r>
            <w:proofErr w:type="spellStart"/>
            <w:r w:rsidRPr="009615EE">
              <w:rPr>
                <w:bCs/>
                <w:color w:val="000000"/>
                <w:sz w:val="22"/>
              </w:rPr>
              <w:t>skyr</w:t>
            </w:r>
            <w:proofErr w:type="spellEnd"/>
            <w:r w:rsidRPr="009615EE">
              <w:rPr>
                <w:bCs/>
                <w:color w:val="000000"/>
                <w:sz w:val="22"/>
              </w:rPr>
              <w:t xml:space="preserve"> z dodatkiem owsianki i owoców</w:t>
            </w:r>
          </w:p>
          <w:p w14:paraId="0B9B6686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produkt wyciskany w saszetce</w:t>
            </w:r>
          </w:p>
          <w:p w14:paraId="63B8CDB0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barwa: jednolita, charakterystyczna dla użytych owoców.</w:t>
            </w:r>
          </w:p>
          <w:p w14:paraId="43B7BCD1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 xml:space="preserve">- smak: łagodny, lekko kwaskowaty (typowy dla </w:t>
            </w:r>
            <w:proofErr w:type="spellStart"/>
            <w:r w:rsidRPr="009615EE">
              <w:rPr>
                <w:bCs/>
                <w:color w:val="000000"/>
                <w:sz w:val="22"/>
              </w:rPr>
              <w:t>skyru</w:t>
            </w:r>
            <w:proofErr w:type="spellEnd"/>
            <w:r w:rsidRPr="009615EE">
              <w:rPr>
                <w:bCs/>
                <w:color w:val="000000"/>
                <w:sz w:val="22"/>
              </w:rPr>
              <w:t>), z wyraźną nutą owocową i zbożową, bez posmaków obcych.</w:t>
            </w:r>
          </w:p>
          <w:p w14:paraId="7AD37CA2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zapach: świeży, mleczno-owocowy, bez zapachów obcych.</w:t>
            </w:r>
          </w:p>
          <w:p w14:paraId="1E614379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konsystencja: gęsta, kremowa, jednorodna, umożliwiająca wyciskanie; bez rozwarstwienia.</w:t>
            </w:r>
          </w:p>
          <w:p w14:paraId="14662CBC" w14:textId="77777777" w:rsidR="00EE69D1" w:rsidRPr="009615EE" w:rsidRDefault="00EE69D1" w:rsidP="00515AE8">
            <w:pPr>
              <w:rPr>
                <w:bCs/>
                <w:color w:val="000000"/>
                <w:sz w:val="22"/>
                <w:u w:val="single"/>
              </w:rPr>
            </w:pPr>
            <w:r w:rsidRPr="009615EE">
              <w:rPr>
                <w:bCs/>
                <w:color w:val="000000"/>
                <w:sz w:val="22"/>
                <w:u w:val="single"/>
              </w:rPr>
              <w:t>Cechy dyskwalifikujące</w:t>
            </w:r>
          </w:p>
          <w:p w14:paraId="2ECEEF7B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zmiana barwy lub rozwarstwienie produktu,</w:t>
            </w:r>
          </w:p>
          <w:p w14:paraId="53C60A97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zapach kwaśny, drożdżowy, stęchły lub inny obcy,</w:t>
            </w:r>
          </w:p>
          <w:p w14:paraId="6F911294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smak gorzki, nadmiernie kwaśny lub nietypowy,</w:t>
            </w:r>
          </w:p>
          <w:p w14:paraId="2B829BCC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wodnista, śluzowata lub grudkowata konsystencja,</w:t>
            </w:r>
          </w:p>
          <w:p w14:paraId="4C9FA777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obecność pleśni, pęcherzy gazu lub ciał obcych,</w:t>
            </w:r>
          </w:p>
          <w:p w14:paraId="23E86F93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uszkodzona, nieszczelna lub napuchnięta saszetka,</w:t>
            </w:r>
          </w:p>
          <w:p w14:paraId="270D3119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przekroczony termin przydatności lub brak oznakowania.</w:t>
            </w:r>
          </w:p>
          <w:p w14:paraId="402145A1" w14:textId="77777777" w:rsidR="00EE69D1" w:rsidRPr="009615EE" w:rsidRDefault="00EE69D1" w:rsidP="00515AE8">
            <w:pPr>
              <w:rPr>
                <w:bCs/>
                <w:color w:val="000000"/>
                <w:sz w:val="22"/>
                <w:u w:val="single"/>
              </w:rPr>
            </w:pPr>
            <w:r w:rsidRPr="009615EE">
              <w:rPr>
                <w:bCs/>
                <w:color w:val="000000"/>
                <w:sz w:val="22"/>
                <w:u w:val="single"/>
              </w:rPr>
              <w:t>Wymagania dotyczące pakowania</w:t>
            </w:r>
          </w:p>
          <w:p w14:paraId="5778F825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opakowanie jednostkowe – saszetka do wyciskania, fabrycznie zamknięta,</w:t>
            </w:r>
          </w:p>
          <w:p w14:paraId="56D4884B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opakowanie wykonane z materiałów dopuszczonych do kontaktu z żywnością,</w:t>
            </w:r>
          </w:p>
          <w:p w14:paraId="327D91D1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- opakowanie zapewniające higieniczne i bezpieczne spożycie,</w:t>
            </w:r>
          </w:p>
          <w:p w14:paraId="164FE056" w14:textId="77777777" w:rsidR="00EE69D1" w:rsidRPr="009615EE" w:rsidRDefault="00EE69D1" w:rsidP="00515AE8">
            <w:pPr>
              <w:rPr>
                <w:bCs/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</w:rPr>
              <w:t>Termin przydatności do spożycia w dniu dostawy: nie krótszy niż 14 dni.</w:t>
            </w:r>
          </w:p>
          <w:p w14:paraId="115DFBD1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hideMark/>
          </w:tcPr>
          <w:p w14:paraId="5D9239B8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15010000-7</w:t>
            </w:r>
          </w:p>
        </w:tc>
        <w:tc>
          <w:tcPr>
            <w:tcW w:w="0" w:type="auto"/>
            <w:noWrap/>
            <w:hideMark/>
          </w:tcPr>
          <w:p w14:paraId="4DBD3BE8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6FB01AFB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120</w:t>
            </w:r>
          </w:p>
        </w:tc>
      </w:tr>
      <w:tr w:rsidR="00EE69D1" w:rsidRPr="009615EE" w14:paraId="027F7A4D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16C24310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21</w:t>
            </w:r>
          </w:p>
        </w:tc>
        <w:tc>
          <w:tcPr>
            <w:tcW w:w="0" w:type="auto"/>
          </w:tcPr>
          <w:p w14:paraId="35938A97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  <w:proofErr w:type="spellStart"/>
            <w:r w:rsidRPr="009615EE">
              <w:rPr>
                <w:b/>
                <w:bCs/>
                <w:color w:val="000000"/>
                <w:sz w:val="22"/>
              </w:rPr>
              <w:t>Drożdze</w:t>
            </w:r>
            <w:proofErr w:type="spellEnd"/>
            <w:r w:rsidRPr="009615EE">
              <w:rPr>
                <w:b/>
                <w:bCs/>
                <w:color w:val="000000"/>
                <w:sz w:val="22"/>
              </w:rPr>
              <w:t xml:space="preserve"> </w:t>
            </w:r>
          </w:p>
          <w:p w14:paraId="78388B28" w14:textId="77777777" w:rsidR="00EE69D1" w:rsidRPr="009615EE" w:rsidRDefault="00EE69D1" w:rsidP="00515AE8">
            <w:pPr>
              <w:rPr>
                <w:b/>
                <w:bCs/>
                <w:color w:val="000000"/>
                <w:sz w:val="22"/>
              </w:rPr>
            </w:pPr>
          </w:p>
          <w:p w14:paraId="2C3F889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bCs/>
                <w:color w:val="000000"/>
                <w:sz w:val="22"/>
                <w:u w:val="single"/>
              </w:rPr>
              <w:t>Wymagania klasyfikacyjne:</w:t>
            </w:r>
          </w:p>
          <w:p w14:paraId="1C683438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świeże drożdże piekarskie w kostce, prasowane,</w:t>
            </w:r>
          </w:p>
          <w:p w14:paraId="64A80BA1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barwa: jasnobeżowa do kremowej, jednolita.</w:t>
            </w:r>
          </w:p>
          <w:p w14:paraId="1DD2FDA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smak: charakterystyczny, drożdżowy, lekko gorzkawy, bez posmaków obcych.</w:t>
            </w:r>
          </w:p>
          <w:p w14:paraId="425A95B0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zapach: świeży, typowy dla drożdży piekarskich, bez zapachów obcych.</w:t>
            </w:r>
          </w:p>
          <w:p w14:paraId="282D517D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konsystencja: zwarta, plastyczna, łatwa do kruszenia, nieklejąca się nadmiernie.</w:t>
            </w:r>
          </w:p>
          <w:p w14:paraId="6D9BE600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Cechy dyskwalifikujące</w:t>
            </w:r>
          </w:p>
          <w:p w14:paraId="10D373A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zmiana barwy (szarzenie, plamy, nalot),</w:t>
            </w:r>
          </w:p>
          <w:p w14:paraId="1B09A06C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zapach kwaśny, gnilny lub inny obcy,</w:t>
            </w:r>
          </w:p>
          <w:p w14:paraId="5B5C0A47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nadmierna kruchość lub mazista konsystencja,</w:t>
            </w:r>
          </w:p>
          <w:p w14:paraId="750324B9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obecność pleśni lub zanieczyszczeń,</w:t>
            </w:r>
          </w:p>
          <w:p w14:paraId="14A4D2BB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uszkodzone, nieszczelne lub zabrudzone opakowanie,</w:t>
            </w:r>
          </w:p>
          <w:p w14:paraId="12351DCA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przekroczony termin przydatności lub brak oznakowania.</w:t>
            </w:r>
          </w:p>
          <w:p w14:paraId="1AC4774C" w14:textId="77777777" w:rsidR="00EE69D1" w:rsidRPr="009615EE" w:rsidRDefault="00EE69D1" w:rsidP="00515AE8">
            <w:pPr>
              <w:rPr>
                <w:color w:val="000000"/>
                <w:sz w:val="22"/>
                <w:u w:val="single"/>
              </w:rPr>
            </w:pPr>
            <w:r w:rsidRPr="009615EE">
              <w:rPr>
                <w:color w:val="000000"/>
                <w:sz w:val="22"/>
                <w:u w:val="single"/>
              </w:rPr>
              <w:t>Wymagania dotyczące pakowania</w:t>
            </w:r>
          </w:p>
          <w:p w14:paraId="7E2158D3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jednostkowe, fabrycznie zamknięte,</w:t>
            </w:r>
          </w:p>
          <w:p w14:paraId="60599C06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- opakowanie wykonane z materiałów dopuszczonych do kontaktu z żywnością,</w:t>
            </w:r>
          </w:p>
          <w:p w14:paraId="68C3784E" w14:textId="77777777" w:rsidR="00EE69D1" w:rsidRPr="009615EE" w:rsidRDefault="00EE69D1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Termin przydatności do spożycia w dniu dostawy: nie krótszy niż 10-14 dni.</w:t>
            </w:r>
          </w:p>
        </w:tc>
        <w:tc>
          <w:tcPr>
            <w:tcW w:w="0" w:type="auto"/>
            <w:hideMark/>
          </w:tcPr>
          <w:p w14:paraId="2DEB3848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15111000-0</w:t>
            </w:r>
          </w:p>
        </w:tc>
        <w:tc>
          <w:tcPr>
            <w:tcW w:w="0" w:type="auto"/>
            <w:noWrap/>
            <w:hideMark/>
          </w:tcPr>
          <w:p w14:paraId="33DAE3DF" w14:textId="77777777" w:rsidR="00EE69D1" w:rsidRPr="009615EE" w:rsidRDefault="00EE69D1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6F64A0F3" w14:textId="77777777" w:rsidR="00EE69D1" w:rsidRPr="009615EE" w:rsidRDefault="00EE69D1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1,4</w:t>
            </w:r>
          </w:p>
        </w:tc>
      </w:tr>
    </w:tbl>
    <w:p w14:paraId="6F837E5D" w14:textId="77777777" w:rsidR="00EE69D1" w:rsidRPr="009615EE" w:rsidRDefault="00EE69D1" w:rsidP="00EE69D1">
      <w:pPr>
        <w:tabs>
          <w:tab w:val="left" w:pos="381"/>
        </w:tabs>
        <w:spacing w:after="0" w:line="240" w:lineRule="auto"/>
        <w:jc w:val="both"/>
        <w:rPr>
          <w:rFonts w:cs="Times New Roman"/>
          <w:sz w:val="22"/>
        </w:rPr>
      </w:pPr>
    </w:p>
    <w:p w14:paraId="22939DF1" w14:textId="77777777" w:rsidR="00EE69D1" w:rsidRPr="009615EE" w:rsidRDefault="00EE69D1" w:rsidP="00EE69D1">
      <w:pPr>
        <w:pStyle w:val="Akapitzlist"/>
        <w:numPr>
          <w:ilvl w:val="0"/>
          <w:numId w:val="50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Style w:val="Pogrubienie"/>
          <w:rFonts w:eastAsia="Arial" w:cs="Times New Roman"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Wykonawca zobowiązuje się do dostarczania produktów mleczarskich do siedziby Zamawiającego własnym transportem, na własny koszt i ryzyko, przy zachowaniu wszelkich obowiązujących przepisów dotyczących bezpieczeństwa żywności i transportu żywności. W szczególności Wykonawca zapewni, że przewóz żywności będzie realizowany zgodnie z wymaganiami wynikającymi z:</w:t>
      </w:r>
    </w:p>
    <w:p w14:paraId="141EDD2D" w14:textId="77777777" w:rsidR="00EE69D1" w:rsidRPr="009615EE" w:rsidRDefault="00EE69D1" w:rsidP="00EE69D1">
      <w:pPr>
        <w:pStyle w:val="Akapitzlist"/>
        <w:numPr>
          <w:ilvl w:val="0"/>
          <w:numId w:val="51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Ustawy z dnia 25 sierpnia 2006 r. o bezpieczeństwie żywności i żywienia</w:t>
      </w:r>
      <w:r w:rsidRPr="009615EE">
        <w:rPr>
          <w:rFonts w:cs="Times New Roman"/>
          <w:bCs/>
          <w:sz w:val="22"/>
        </w:rPr>
        <w:t xml:space="preserve">, w brzmieniu obowiązującym (akt ten ustanawia ogólne zasady dotyczące bezpieczeństwa żywności i wymaga m.in. przestrzegania zasad higieny środków spożywczych podczas obrotu i transportu) oraz przepisami wykonawczymi i aktami UE odnoszącymi się do higieny środków spożywczych; </w:t>
      </w:r>
    </w:p>
    <w:p w14:paraId="7F17CAC8" w14:textId="77777777" w:rsidR="00EE69D1" w:rsidRPr="009615EE" w:rsidRDefault="00EE69D1" w:rsidP="00EE69D1">
      <w:pPr>
        <w:pStyle w:val="Akapitzlist"/>
        <w:numPr>
          <w:ilvl w:val="0"/>
          <w:numId w:val="51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Rozporządzenia (WE) nr 852/2004 Parlamentu Europejskiego i Rady z dnia 29 kwietnia 2004 r.</w:t>
      </w:r>
      <w:r w:rsidRPr="009615EE">
        <w:rPr>
          <w:rFonts w:cs="Times New Roman"/>
          <w:bCs/>
          <w:sz w:val="22"/>
        </w:rPr>
        <w:t xml:space="preserve"> o higienie środków spożywczych (obejmującego wymagania dotyczące przewozu i postępowania z żywnością, aby zapewnić jej bezpieczeństwo);</w:t>
      </w:r>
    </w:p>
    <w:p w14:paraId="4ECB46C7" w14:textId="77777777" w:rsidR="00EE69D1" w:rsidRPr="009615EE" w:rsidRDefault="00EE69D1" w:rsidP="00EE69D1">
      <w:pPr>
        <w:pStyle w:val="Akapitzlist"/>
        <w:numPr>
          <w:ilvl w:val="0"/>
          <w:numId w:val="51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Aktualnymi przepisami o czasie pracy kierowców i transporcie drogowym</w:t>
      </w:r>
      <w:r w:rsidRPr="009615EE">
        <w:rPr>
          <w:rFonts w:cs="Times New Roman"/>
          <w:bCs/>
          <w:sz w:val="22"/>
        </w:rPr>
        <w:t>, jeżeli mają zastosowanie do realizacji dostawy;</w:t>
      </w:r>
    </w:p>
    <w:p w14:paraId="67671E53" w14:textId="77777777" w:rsidR="00EE69D1" w:rsidRPr="009615EE" w:rsidRDefault="00EE69D1" w:rsidP="00EE69D1">
      <w:pPr>
        <w:pStyle w:val="NormalnyWeb"/>
        <w:numPr>
          <w:ilvl w:val="0"/>
          <w:numId w:val="50"/>
        </w:numPr>
        <w:spacing w:after="0"/>
        <w:jc w:val="both"/>
        <w:rPr>
          <w:rStyle w:val="Pogrubienie"/>
          <w:rFonts w:eastAsiaTheme="majorEastAsia"/>
          <w:b w:val="0"/>
          <w:sz w:val="22"/>
          <w:szCs w:val="22"/>
        </w:rPr>
      </w:pPr>
      <w:r w:rsidRPr="009615EE">
        <w:rPr>
          <w:rStyle w:val="Pogrubienie"/>
          <w:rFonts w:eastAsiaTheme="majorEastAsia"/>
          <w:b w:val="0"/>
          <w:sz w:val="22"/>
          <w:szCs w:val="22"/>
        </w:rPr>
        <w:t>Wykonawca zapewnia utrzymanie odpowiednich reżimów sanitarnych i temperatur transportu żywności oraz wyposażenie pojazdów w urządzenia niezbędne do ich przestrzegania. Koszty dostarczenia zostają uwzględnione w oferowanych cenach jednostkowych artykułów spożywczych, a Wykonawcy nie przysługuje odrębne wynagrodzenie z tytułu dostarczenia produktów.</w:t>
      </w:r>
    </w:p>
    <w:p w14:paraId="7A0354C7" w14:textId="77777777" w:rsidR="00EE69D1" w:rsidRPr="009615EE" w:rsidRDefault="00EE69D1" w:rsidP="00EE69D1">
      <w:pPr>
        <w:pStyle w:val="NormalnyWeb"/>
        <w:numPr>
          <w:ilvl w:val="0"/>
          <w:numId w:val="50"/>
        </w:numPr>
        <w:spacing w:after="0"/>
        <w:jc w:val="both"/>
        <w:rPr>
          <w:rFonts w:eastAsiaTheme="majorEastAsia"/>
          <w:bCs/>
          <w:sz w:val="22"/>
          <w:szCs w:val="22"/>
        </w:rPr>
      </w:pPr>
      <w:r w:rsidRPr="009615EE">
        <w:rPr>
          <w:rFonts w:eastAsia="Arial"/>
          <w:bCs/>
          <w:sz w:val="22"/>
          <w:szCs w:val="22"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6CD85572" w14:textId="77777777" w:rsidR="00EE69D1" w:rsidRPr="009615EE" w:rsidRDefault="00EE69D1" w:rsidP="00EE69D1">
      <w:pPr>
        <w:widowControl w:val="0"/>
        <w:spacing w:after="0" w:line="288" w:lineRule="auto"/>
        <w:jc w:val="center"/>
        <w:rPr>
          <w:rFonts w:cs="Times New Roman"/>
          <w:sz w:val="22"/>
          <w:lang w:eastAsia="pl-PL"/>
        </w:rPr>
      </w:pPr>
    </w:p>
    <w:p w14:paraId="2F6AE9ED" w14:textId="77777777" w:rsidR="00E02F38" w:rsidRPr="00EE69D1" w:rsidRDefault="00E02F38" w:rsidP="00EE69D1"/>
    <w:sectPr w:rsidR="00E02F38" w:rsidRPr="00EE6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2376828">
    <w:abstractNumId w:val="46"/>
  </w:num>
  <w:num w:numId="2" w16cid:durableId="1289823544">
    <w:abstractNumId w:val="41"/>
  </w:num>
  <w:num w:numId="3" w16cid:durableId="1959483089">
    <w:abstractNumId w:val="30"/>
  </w:num>
  <w:num w:numId="4" w16cid:durableId="278070038">
    <w:abstractNumId w:val="25"/>
  </w:num>
  <w:num w:numId="5" w16cid:durableId="1892691000">
    <w:abstractNumId w:val="28"/>
  </w:num>
  <w:num w:numId="6" w16cid:durableId="732698778">
    <w:abstractNumId w:val="43"/>
  </w:num>
  <w:num w:numId="7" w16cid:durableId="587275304">
    <w:abstractNumId w:val="31"/>
  </w:num>
  <w:num w:numId="8" w16cid:durableId="572204549">
    <w:abstractNumId w:val="49"/>
  </w:num>
  <w:num w:numId="9" w16cid:durableId="1148280476">
    <w:abstractNumId w:val="42"/>
  </w:num>
  <w:num w:numId="10" w16cid:durableId="4099344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47"/>
  </w:num>
  <w:num w:numId="12" w16cid:durableId="1714427767">
    <w:abstractNumId w:val="33"/>
  </w:num>
  <w:num w:numId="13" w16cid:durableId="950162647">
    <w:abstractNumId w:val="39"/>
  </w:num>
  <w:num w:numId="14" w16cid:durableId="1114859847">
    <w:abstractNumId w:val="34"/>
  </w:num>
  <w:num w:numId="15" w16cid:durableId="635456224">
    <w:abstractNumId w:val="36"/>
  </w:num>
  <w:num w:numId="16" w16cid:durableId="1461148320">
    <w:abstractNumId w:val="45"/>
  </w:num>
  <w:num w:numId="17" w16cid:durableId="312562716">
    <w:abstractNumId w:val="50"/>
  </w:num>
  <w:num w:numId="18" w16cid:durableId="622126">
    <w:abstractNumId w:val="27"/>
  </w:num>
  <w:num w:numId="19" w16cid:durableId="1464809782">
    <w:abstractNumId w:val="35"/>
  </w:num>
  <w:num w:numId="20" w16cid:durableId="1315185299">
    <w:abstractNumId w:val="44"/>
  </w:num>
  <w:num w:numId="21" w16cid:durableId="941961002">
    <w:abstractNumId w:val="2"/>
  </w:num>
  <w:num w:numId="22" w16cid:durableId="654651281">
    <w:abstractNumId w:val="19"/>
  </w:num>
  <w:num w:numId="23" w16cid:durableId="1541622495">
    <w:abstractNumId w:val="13"/>
  </w:num>
  <w:num w:numId="24" w16cid:durableId="455296722">
    <w:abstractNumId w:val="14"/>
  </w:num>
  <w:num w:numId="25" w16cid:durableId="1432774084">
    <w:abstractNumId w:val="4"/>
  </w:num>
  <w:num w:numId="26" w16cid:durableId="2038970186">
    <w:abstractNumId w:val="11"/>
  </w:num>
  <w:num w:numId="27" w16cid:durableId="1155485418">
    <w:abstractNumId w:val="40"/>
  </w:num>
  <w:num w:numId="28" w16cid:durableId="1877426559">
    <w:abstractNumId w:val="48"/>
  </w:num>
  <w:num w:numId="29" w16cid:durableId="1041592186">
    <w:abstractNumId w:val="38"/>
  </w:num>
  <w:num w:numId="30" w16cid:durableId="1186214462">
    <w:abstractNumId w:val="15"/>
  </w:num>
  <w:num w:numId="31" w16cid:durableId="691539266">
    <w:abstractNumId w:val="5"/>
  </w:num>
  <w:num w:numId="32" w16cid:durableId="876045356">
    <w:abstractNumId w:val="23"/>
  </w:num>
  <w:num w:numId="33" w16cid:durableId="1580021807">
    <w:abstractNumId w:val="10"/>
  </w:num>
  <w:num w:numId="34" w16cid:durableId="399984252">
    <w:abstractNumId w:val="16"/>
  </w:num>
  <w:num w:numId="35" w16cid:durableId="1474562985">
    <w:abstractNumId w:val="0"/>
  </w:num>
  <w:num w:numId="36" w16cid:durableId="1202782832">
    <w:abstractNumId w:val="3"/>
  </w:num>
  <w:num w:numId="37" w16cid:durableId="343630889">
    <w:abstractNumId w:val="12"/>
  </w:num>
  <w:num w:numId="38" w16cid:durableId="1699237354">
    <w:abstractNumId w:val="9"/>
  </w:num>
  <w:num w:numId="39" w16cid:durableId="889415288">
    <w:abstractNumId w:val="17"/>
  </w:num>
  <w:num w:numId="40" w16cid:durableId="1650786738">
    <w:abstractNumId w:val="22"/>
  </w:num>
  <w:num w:numId="41" w16cid:durableId="1436173614">
    <w:abstractNumId w:val="20"/>
  </w:num>
  <w:num w:numId="42" w16cid:durableId="1164318748">
    <w:abstractNumId w:val="6"/>
  </w:num>
  <w:num w:numId="43" w16cid:durableId="1931889551">
    <w:abstractNumId w:val="18"/>
  </w:num>
  <w:num w:numId="44" w16cid:durableId="955983480">
    <w:abstractNumId w:val="1"/>
  </w:num>
  <w:num w:numId="45" w16cid:durableId="1247573613">
    <w:abstractNumId w:val="7"/>
  </w:num>
  <w:num w:numId="46" w16cid:durableId="618923075">
    <w:abstractNumId w:val="21"/>
  </w:num>
  <w:num w:numId="47" w16cid:durableId="120196378">
    <w:abstractNumId w:val="8"/>
  </w:num>
  <w:num w:numId="48" w16cid:durableId="480775187">
    <w:abstractNumId w:val="29"/>
  </w:num>
  <w:num w:numId="49" w16cid:durableId="1076129525">
    <w:abstractNumId w:val="26"/>
  </w:num>
  <w:num w:numId="50" w16cid:durableId="1714694546">
    <w:abstractNumId w:val="24"/>
  </w:num>
  <w:num w:numId="51" w16cid:durableId="100312113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1F7BE9"/>
    <w:rsid w:val="002402E2"/>
    <w:rsid w:val="00461C0F"/>
    <w:rsid w:val="007A7016"/>
    <w:rsid w:val="00D552B8"/>
    <w:rsid w:val="00DA456D"/>
    <w:rsid w:val="00E02F38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4159</Words>
  <Characters>24956</Characters>
  <Application>Microsoft Office Word</Application>
  <DocSecurity>0</DocSecurity>
  <Lines>207</Lines>
  <Paragraphs>58</Paragraphs>
  <ScaleCrop>false</ScaleCrop>
  <Company/>
  <LinksUpToDate>false</LinksUpToDate>
  <CharactersWithSpaces>29057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2026-02-03T21:12:00Z</dcterms:created>
  <dcterms:modified xsi:type="dcterms:W3CDTF">2026-02-03T21:12:00Z</dcterms:modified>
</cp:coreProperties>
</file>